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D16" w:rsidRDefault="00624D16" w:rsidP="00624D16">
      <w:pPr>
        <w:tabs>
          <w:tab w:val="left" w:pos="3645"/>
          <w:tab w:val="center" w:pos="467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810425" w:rsidRPr="000441C6" w:rsidRDefault="00624D16" w:rsidP="00624D16">
      <w:pPr>
        <w:tabs>
          <w:tab w:val="left" w:pos="3645"/>
          <w:tab w:val="center" w:pos="467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КЛЮЧ 7-8</w:t>
      </w:r>
      <w:r w:rsidR="00810425" w:rsidRPr="000441C6">
        <w:rPr>
          <w:rFonts w:ascii="Times New Roman" w:hAnsi="Times New Roman" w:cs="Times New Roman"/>
          <w:b/>
          <w:sz w:val="24"/>
          <w:szCs w:val="24"/>
        </w:rPr>
        <w:t xml:space="preserve"> класс </w:t>
      </w:r>
    </w:p>
    <w:p w:rsidR="00F801AA" w:rsidRPr="004245F1" w:rsidRDefault="00F801AA" w:rsidP="00F801AA">
      <w:pPr>
        <w:spacing w:after="0"/>
        <w:jc w:val="center"/>
        <w:rPr>
          <w:rFonts w:ascii="Times New Roman" w:hAnsi="Times New Roman" w:cs="Times New Roman"/>
          <w:b/>
        </w:rPr>
      </w:pPr>
      <w:r w:rsidRPr="004245F1">
        <w:rPr>
          <w:rFonts w:ascii="Times New Roman" w:hAnsi="Times New Roman" w:cs="Times New Roman"/>
          <w:b/>
        </w:rPr>
        <w:t>Задание №1</w:t>
      </w:r>
    </w:p>
    <w:p w:rsidR="00F801AA" w:rsidRPr="004245F1" w:rsidRDefault="00F801AA" w:rsidP="00E02345">
      <w:pPr>
        <w:spacing w:after="0"/>
        <w:jc w:val="center"/>
        <w:rPr>
          <w:rFonts w:ascii="Times New Roman" w:hAnsi="Times New Roman" w:cs="Times New Roman"/>
        </w:rPr>
      </w:pPr>
      <w:r w:rsidRPr="004245F1">
        <w:rPr>
          <w:rFonts w:ascii="Times New Roman" w:hAnsi="Times New Roman" w:cs="Times New Roman"/>
        </w:rPr>
        <w:t>1.</w:t>
      </w:r>
    </w:p>
    <w:tbl>
      <w:tblPr>
        <w:tblStyle w:val="ac"/>
        <w:tblW w:w="10030" w:type="dxa"/>
        <w:tblInd w:w="-459" w:type="dxa"/>
        <w:tblLook w:val="04A0" w:firstRow="1" w:lastRow="0" w:firstColumn="1" w:lastColumn="0" w:noHBand="0" w:noVBand="1"/>
      </w:tblPr>
      <w:tblGrid>
        <w:gridCol w:w="3392"/>
        <w:gridCol w:w="3305"/>
        <w:gridCol w:w="3333"/>
      </w:tblGrid>
      <w:tr w:rsidR="00281F68" w:rsidRPr="004245F1" w:rsidTr="003D32B9">
        <w:tc>
          <w:tcPr>
            <w:tcW w:w="10030" w:type="dxa"/>
            <w:gridSpan w:val="3"/>
            <w:shd w:val="clear" w:color="auto" w:fill="auto"/>
            <w:tcMar>
              <w:left w:w="108" w:type="dxa"/>
            </w:tcMar>
          </w:tcPr>
          <w:p w:rsidR="00281F68" w:rsidRPr="004245F1" w:rsidRDefault="00281F68" w:rsidP="00281F68">
            <w:pPr>
              <w:spacing w:after="0"/>
              <w:ind w:firstLine="708"/>
              <w:jc w:val="both"/>
              <w:rPr>
                <w:rFonts w:ascii="Times New Roman" w:hAnsi="Times New Roman" w:cs="Times New Roman"/>
              </w:rPr>
            </w:pPr>
            <w:r w:rsidRPr="004245F1">
              <w:rPr>
                <w:rFonts w:ascii="Times New Roman" w:hAnsi="Times New Roman" w:cs="Times New Roman"/>
              </w:rPr>
              <w:t>Фортепианный цикл М.П. Мусоргского «Картинки с выставки»</w:t>
            </w:r>
          </w:p>
        </w:tc>
      </w:tr>
      <w:tr w:rsidR="00F801AA" w:rsidRPr="004245F1" w:rsidTr="003B2FB0">
        <w:tc>
          <w:tcPr>
            <w:tcW w:w="3392" w:type="dxa"/>
            <w:shd w:val="clear" w:color="auto" w:fill="auto"/>
            <w:tcMar>
              <w:left w:w="108" w:type="dxa"/>
            </w:tcMar>
          </w:tcPr>
          <w:p w:rsidR="00F801AA" w:rsidRPr="004245F1" w:rsidRDefault="00F801AA" w:rsidP="003B2FB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245F1">
              <w:rPr>
                <w:rFonts w:ascii="Times New Roman" w:hAnsi="Times New Roman" w:cs="Times New Roman"/>
              </w:rPr>
              <w:t xml:space="preserve">Виктор Александрович Гартман  (1834-1873) – русский архитектор, сценограф, художник, орнаментист, основоположник псевдорусского стиля в архитектуре. </w:t>
            </w:r>
          </w:p>
        </w:tc>
        <w:tc>
          <w:tcPr>
            <w:tcW w:w="3305" w:type="dxa"/>
            <w:shd w:val="clear" w:color="auto" w:fill="auto"/>
            <w:tcMar>
              <w:left w:w="108" w:type="dxa"/>
            </w:tcMar>
          </w:tcPr>
          <w:p w:rsidR="00F801AA" w:rsidRPr="004245F1" w:rsidRDefault="00F801AA" w:rsidP="003B2FB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245F1">
              <w:rPr>
                <w:rFonts w:ascii="Times New Roman" w:hAnsi="Times New Roman" w:cs="Times New Roman"/>
              </w:rPr>
              <w:t>Эскиз костюмов для балета «</w:t>
            </w:r>
            <w:proofErr w:type="spellStart"/>
            <w:r w:rsidRPr="004245F1">
              <w:rPr>
                <w:rFonts w:ascii="Times New Roman" w:hAnsi="Times New Roman" w:cs="Times New Roman"/>
              </w:rPr>
              <w:t>Трильби</w:t>
            </w:r>
            <w:proofErr w:type="spellEnd"/>
            <w:r w:rsidRPr="004245F1">
              <w:rPr>
                <w:rFonts w:ascii="Times New Roman" w:hAnsi="Times New Roman" w:cs="Times New Roman"/>
              </w:rPr>
              <w:t xml:space="preserve">», акварель. Работа была представлена на выставке картин в 1874г., организованной Императорской академией художеств по инициативе В. Стасова и при содействии Петербургского общества архитекторов. Было выставлено около 400 работ В. Гартмана, созданных за 15 лет. </w:t>
            </w:r>
          </w:p>
        </w:tc>
        <w:tc>
          <w:tcPr>
            <w:tcW w:w="3333" w:type="dxa"/>
            <w:shd w:val="clear" w:color="auto" w:fill="auto"/>
            <w:tcMar>
              <w:left w:w="108" w:type="dxa"/>
            </w:tcMar>
          </w:tcPr>
          <w:p w:rsidR="00F801AA" w:rsidRPr="004245F1" w:rsidRDefault="00F801AA" w:rsidP="003B2FB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245F1">
              <w:rPr>
                <w:rFonts w:ascii="Times New Roman" w:hAnsi="Times New Roman" w:cs="Times New Roman"/>
              </w:rPr>
              <w:t>Модест Петрович Мусоргский (1839-1881) – русский композитор, участник «Могучей кучки».</w:t>
            </w:r>
          </w:p>
          <w:p w:rsidR="00F801AA" w:rsidRPr="004245F1" w:rsidRDefault="00F801AA" w:rsidP="003B2FB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801AA" w:rsidRPr="004245F1" w:rsidRDefault="00F801AA" w:rsidP="00F801AA">
      <w:pPr>
        <w:spacing w:after="0"/>
        <w:contextualSpacing/>
        <w:jc w:val="both"/>
        <w:rPr>
          <w:rFonts w:ascii="Times New Roman" w:hAnsi="Times New Roman" w:cs="Times New Roman"/>
        </w:rPr>
      </w:pPr>
    </w:p>
    <w:p w:rsidR="00F801AA" w:rsidRPr="004245F1" w:rsidRDefault="00F801AA" w:rsidP="00F801AA">
      <w:pPr>
        <w:spacing w:after="0"/>
        <w:contextualSpacing/>
        <w:jc w:val="both"/>
        <w:rPr>
          <w:rFonts w:ascii="Times New Roman" w:hAnsi="Times New Roman" w:cs="Times New Roman"/>
        </w:rPr>
      </w:pPr>
      <w:r w:rsidRPr="004245F1">
        <w:rPr>
          <w:rFonts w:ascii="Times New Roman" w:hAnsi="Times New Roman" w:cs="Times New Roman"/>
        </w:rPr>
        <w:t xml:space="preserve">2. «Картинки с выставки» - цикл фортепианных пьес русского композитора М.П. Мусоргского, написанный в 1874г. в память о друге Мусоргского, художнике и архитекторе В. Гартмане. </w:t>
      </w:r>
    </w:p>
    <w:p w:rsidR="00F801AA" w:rsidRPr="004245F1" w:rsidRDefault="00F801AA" w:rsidP="00F801AA">
      <w:pPr>
        <w:spacing w:after="0"/>
        <w:contextualSpacing/>
        <w:jc w:val="both"/>
        <w:rPr>
          <w:rFonts w:ascii="Times New Roman" w:hAnsi="Times New Roman" w:cs="Times New Roman"/>
        </w:rPr>
      </w:pPr>
      <w:r w:rsidRPr="004245F1">
        <w:rPr>
          <w:rFonts w:ascii="Times New Roman" w:hAnsi="Times New Roman" w:cs="Times New Roman"/>
        </w:rPr>
        <w:t xml:space="preserve">3. Клод Дебюсси «Девушка с волосами цвета льна», Антонио Вивальди цикл «Времена года», </w:t>
      </w:r>
      <w:proofErr w:type="spellStart"/>
      <w:r w:rsidRPr="004245F1">
        <w:rPr>
          <w:rFonts w:ascii="Times New Roman" w:hAnsi="Times New Roman" w:cs="Times New Roman"/>
        </w:rPr>
        <w:t>Камиль</w:t>
      </w:r>
      <w:proofErr w:type="spellEnd"/>
      <w:r w:rsidRPr="004245F1">
        <w:rPr>
          <w:rFonts w:ascii="Times New Roman" w:hAnsi="Times New Roman" w:cs="Times New Roman"/>
        </w:rPr>
        <w:t xml:space="preserve"> Сен-Санс «Карнавал животных» и т.д. </w:t>
      </w:r>
    </w:p>
    <w:p w:rsidR="00F801AA" w:rsidRPr="004245F1" w:rsidRDefault="00F801AA" w:rsidP="00F801AA">
      <w:pPr>
        <w:spacing w:after="100" w:afterAutospacing="1" w:line="240" w:lineRule="auto"/>
        <w:contextualSpacing/>
        <w:rPr>
          <w:rFonts w:ascii="Times New Roman" w:hAnsi="Times New Roman" w:cs="Times New Roman"/>
        </w:rPr>
      </w:pPr>
      <w:r w:rsidRPr="004245F1">
        <w:rPr>
          <w:rFonts w:ascii="Times New Roman" w:hAnsi="Times New Roman" w:cs="Times New Roman"/>
          <w:b/>
        </w:rPr>
        <w:t xml:space="preserve">       </w:t>
      </w:r>
      <w:r w:rsidRPr="004245F1">
        <w:rPr>
          <w:rFonts w:ascii="Times New Roman" w:hAnsi="Times New Roman" w:cs="Times New Roman"/>
          <w:color w:val="00000A"/>
        </w:rPr>
        <w:t xml:space="preserve">  </w:t>
      </w:r>
      <w:r w:rsidRPr="004245F1">
        <w:rPr>
          <w:rFonts w:ascii="Times New Roman" w:eastAsia="Times New Roman" w:hAnsi="Times New Roman" w:cs="Times New Roman"/>
          <w:color w:val="00000A"/>
          <w:lang w:eastAsia="ru-RU"/>
        </w:rPr>
        <w:t xml:space="preserve">  </w:t>
      </w:r>
      <w:r w:rsidRPr="004245F1">
        <w:rPr>
          <w:rFonts w:ascii="Times New Roman" w:hAnsi="Times New Roman" w:cs="Times New Roman"/>
          <w:b/>
        </w:rPr>
        <w:t>Оценка</w:t>
      </w:r>
      <w:r w:rsidRPr="004245F1">
        <w:rPr>
          <w:rFonts w:ascii="Times New Roman" w:hAnsi="Times New Roman" w:cs="Times New Roman"/>
        </w:rPr>
        <w:t xml:space="preserve">: </w:t>
      </w:r>
    </w:p>
    <w:p w:rsidR="00F801AA" w:rsidRPr="004245F1" w:rsidRDefault="00F801AA" w:rsidP="0075504C">
      <w:pPr>
        <w:numPr>
          <w:ilvl w:val="0"/>
          <w:numId w:val="5"/>
        </w:numPr>
        <w:spacing w:line="240" w:lineRule="auto"/>
        <w:contextualSpacing/>
        <w:rPr>
          <w:rFonts w:ascii="Times New Roman" w:hAnsi="Times New Roman" w:cs="Times New Roman"/>
        </w:rPr>
      </w:pPr>
      <w:r w:rsidRPr="004245F1">
        <w:rPr>
          <w:rFonts w:ascii="Times New Roman" w:hAnsi="Times New Roman" w:cs="Times New Roman"/>
          <w:color w:val="00000A"/>
        </w:rPr>
        <w:t xml:space="preserve">Участник </w:t>
      </w:r>
      <w:r w:rsidRPr="004245F1">
        <w:rPr>
          <w:rFonts w:ascii="Times New Roman" w:hAnsi="Times New Roman" w:cs="Times New Roman"/>
        </w:rPr>
        <w:t>последовательно описывает свои наблюдения, связанные с изображениями – по 2 балла. Обоснованно комментирует информацию от 2 – 20 баллов.</w:t>
      </w:r>
    </w:p>
    <w:p w:rsidR="00F801AA" w:rsidRPr="004245F1" w:rsidRDefault="00F801AA" w:rsidP="0075504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4245F1">
        <w:rPr>
          <w:rFonts w:ascii="Times New Roman" w:hAnsi="Times New Roman" w:cs="Times New Roman"/>
        </w:rPr>
        <w:t xml:space="preserve">Правильно называет – от 2 – 4 баллов, дополнительная информация от 2 – 20 баллов. </w:t>
      </w:r>
    </w:p>
    <w:p w:rsidR="00F801AA" w:rsidRPr="004245F1" w:rsidRDefault="00F801AA" w:rsidP="0075504C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4245F1">
        <w:rPr>
          <w:rFonts w:ascii="Times New Roman" w:hAnsi="Times New Roman" w:cs="Times New Roman"/>
        </w:rPr>
        <w:t>Приведены примеры (не более 3-х)   от 2 – 10 баллов.</w:t>
      </w:r>
    </w:p>
    <w:p w:rsidR="00F801AA" w:rsidRPr="004245F1" w:rsidRDefault="00F801AA" w:rsidP="0075504C">
      <w:pPr>
        <w:tabs>
          <w:tab w:val="center" w:pos="5179"/>
        </w:tabs>
        <w:spacing w:line="240" w:lineRule="auto"/>
        <w:ind w:left="720"/>
        <w:contextualSpacing/>
        <w:jc w:val="both"/>
        <w:rPr>
          <w:rFonts w:ascii="Times New Roman" w:hAnsi="Times New Roman" w:cs="Times New Roman"/>
          <w:b/>
        </w:rPr>
      </w:pPr>
      <w:r w:rsidRPr="004245F1">
        <w:rPr>
          <w:rFonts w:ascii="Times New Roman" w:hAnsi="Times New Roman" w:cs="Times New Roman"/>
          <w:b/>
        </w:rPr>
        <w:t>Максимальная оценка – 60 баллов.</w:t>
      </w:r>
      <w:r w:rsidRPr="004245F1">
        <w:rPr>
          <w:rFonts w:ascii="Times New Roman" w:hAnsi="Times New Roman" w:cs="Times New Roman"/>
          <w:b/>
        </w:rPr>
        <w:tab/>
      </w:r>
    </w:p>
    <w:p w:rsidR="00CB4E95" w:rsidRPr="004245F1" w:rsidRDefault="00F801AA" w:rsidP="000160C4">
      <w:pPr>
        <w:spacing w:after="0"/>
        <w:jc w:val="center"/>
        <w:rPr>
          <w:rFonts w:ascii="Times New Roman" w:hAnsi="Times New Roman" w:cs="Times New Roman"/>
          <w:b/>
        </w:rPr>
      </w:pPr>
      <w:r w:rsidRPr="004245F1">
        <w:rPr>
          <w:rFonts w:ascii="Times New Roman" w:hAnsi="Times New Roman" w:cs="Times New Roman"/>
          <w:b/>
        </w:rPr>
        <w:t>Задание №2</w:t>
      </w:r>
    </w:p>
    <w:tbl>
      <w:tblPr>
        <w:tblStyle w:val="ac"/>
        <w:tblW w:w="9889" w:type="dxa"/>
        <w:tblInd w:w="-318" w:type="dxa"/>
        <w:tblLook w:val="04A0" w:firstRow="1" w:lastRow="0" w:firstColumn="1" w:lastColumn="0" w:noHBand="0" w:noVBand="1"/>
      </w:tblPr>
      <w:tblGrid>
        <w:gridCol w:w="2930"/>
        <w:gridCol w:w="3420"/>
        <w:gridCol w:w="3539"/>
      </w:tblGrid>
      <w:tr w:rsidR="00CB4E95" w:rsidRPr="004245F1" w:rsidTr="000441C6">
        <w:tc>
          <w:tcPr>
            <w:tcW w:w="2930" w:type="dxa"/>
            <w:shd w:val="clear" w:color="auto" w:fill="auto"/>
            <w:tcMar>
              <w:left w:w="108" w:type="dxa"/>
            </w:tcMar>
          </w:tcPr>
          <w:p w:rsidR="00CB4E95" w:rsidRPr="004245F1" w:rsidRDefault="00810425" w:rsidP="00540545">
            <w:pPr>
              <w:pStyle w:val="Style39"/>
              <w:widowControl/>
              <w:spacing w:line="276" w:lineRule="auto"/>
              <w:rPr>
                <w:sz w:val="22"/>
                <w:szCs w:val="22"/>
              </w:rPr>
            </w:pPr>
            <w:r w:rsidRPr="004245F1">
              <w:rPr>
                <w:sz w:val="22"/>
                <w:szCs w:val="22"/>
              </w:rPr>
              <w:t>Илья Сергеевич Глазунов «Князь Игорь» 1962г., дерево</w:t>
            </w:r>
            <w:r w:rsidR="00997351" w:rsidRPr="004245F1">
              <w:rPr>
                <w:sz w:val="22"/>
                <w:szCs w:val="22"/>
              </w:rPr>
              <w:t>.</w:t>
            </w:r>
          </w:p>
        </w:tc>
        <w:tc>
          <w:tcPr>
            <w:tcW w:w="3420" w:type="dxa"/>
            <w:shd w:val="clear" w:color="auto" w:fill="auto"/>
            <w:tcMar>
              <w:left w:w="108" w:type="dxa"/>
            </w:tcMar>
          </w:tcPr>
          <w:p w:rsidR="00810425" w:rsidRPr="004245F1" w:rsidRDefault="00810425" w:rsidP="00810425">
            <w:pPr>
              <w:pStyle w:val="Style39"/>
              <w:widowControl/>
              <w:spacing w:line="276" w:lineRule="auto"/>
              <w:rPr>
                <w:sz w:val="22"/>
                <w:szCs w:val="22"/>
              </w:rPr>
            </w:pPr>
            <w:r w:rsidRPr="004245F1">
              <w:rPr>
                <w:rStyle w:val="FontStyle94"/>
                <w:b w:val="0"/>
              </w:rPr>
              <w:t>Александр Порфирьевич Бородин (1833-1887) –</w:t>
            </w:r>
            <w:r w:rsidR="0075504C" w:rsidRPr="0075504C">
              <w:rPr>
                <w:rStyle w:val="FontStyle94"/>
                <w:b w:val="0"/>
              </w:rPr>
              <w:t xml:space="preserve"> </w:t>
            </w:r>
            <w:r w:rsidRPr="004245F1">
              <w:rPr>
                <w:rStyle w:val="FontStyle94"/>
                <w:b w:val="0"/>
              </w:rPr>
              <w:t xml:space="preserve">русский </w:t>
            </w:r>
            <w:r w:rsidR="002D52F0" w:rsidRPr="004245F1">
              <w:rPr>
                <w:rStyle w:val="FontStyle94"/>
                <w:b w:val="0"/>
              </w:rPr>
              <w:t>композитор, ученный-химик, участник «Могучей кучки»</w:t>
            </w:r>
            <w:r w:rsidR="00997351" w:rsidRPr="004245F1">
              <w:rPr>
                <w:rStyle w:val="FontStyle94"/>
                <w:b w:val="0"/>
              </w:rPr>
              <w:t>.</w:t>
            </w:r>
          </w:p>
          <w:p w:rsidR="00CB4E95" w:rsidRPr="004245F1" w:rsidRDefault="00CB4E95" w:rsidP="00540545">
            <w:pPr>
              <w:pStyle w:val="Style39"/>
              <w:widowControl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539" w:type="dxa"/>
            <w:shd w:val="clear" w:color="auto" w:fill="auto"/>
            <w:tcMar>
              <w:left w:w="108" w:type="dxa"/>
            </w:tcMar>
          </w:tcPr>
          <w:p w:rsidR="00CB4E95" w:rsidRPr="004245F1" w:rsidRDefault="00776AB2" w:rsidP="00776AB2">
            <w:pPr>
              <w:rPr>
                <w:rFonts w:ascii="Times New Roman" w:hAnsi="Times New Roman" w:cs="Times New Roman"/>
                <w:lang w:eastAsia="ru-RU"/>
              </w:rPr>
            </w:pPr>
            <w:r w:rsidRPr="004245F1">
              <w:rPr>
                <w:rFonts w:ascii="Times New Roman" w:eastAsia="Times New Roman" w:hAnsi="Times New Roman" w:cs="Times New Roman"/>
                <w:lang w:eastAsia="ru-RU"/>
              </w:rPr>
              <w:t>Памятник л</w:t>
            </w:r>
            <w:r w:rsidR="00D04112">
              <w:rPr>
                <w:rFonts w:ascii="Times New Roman" w:eastAsia="Times New Roman" w:hAnsi="Times New Roman" w:cs="Times New Roman"/>
                <w:lang w:eastAsia="ru-RU"/>
              </w:rPr>
              <w:t xml:space="preserve">итературы Древней Руси, конец </w:t>
            </w:r>
            <w:r w:rsidR="00D04112">
              <w:rPr>
                <w:rFonts w:ascii="Times New Roman" w:eastAsia="Times New Roman" w:hAnsi="Times New Roman" w:cs="Times New Roman"/>
                <w:lang w:val="en-US" w:eastAsia="ru-RU"/>
              </w:rPr>
              <w:t>XII</w:t>
            </w:r>
            <w:r w:rsidRPr="004245F1">
              <w:rPr>
                <w:rFonts w:ascii="Times New Roman" w:eastAsia="Times New Roman" w:hAnsi="Times New Roman" w:cs="Times New Roman"/>
                <w:lang w:eastAsia="ru-RU"/>
              </w:rPr>
              <w:t xml:space="preserve"> века.</w:t>
            </w:r>
          </w:p>
        </w:tc>
      </w:tr>
    </w:tbl>
    <w:p w:rsidR="00C27E9F" w:rsidRPr="004245F1" w:rsidRDefault="002D5D76" w:rsidP="000441C6">
      <w:pPr>
        <w:spacing w:after="0"/>
        <w:contextualSpacing/>
        <w:jc w:val="both"/>
        <w:rPr>
          <w:rFonts w:ascii="Times New Roman" w:hAnsi="Times New Roman" w:cs="Times New Roman"/>
        </w:rPr>
      </w:pPr>
      <w:r w:rsidRPr="004245F1">
        <w:rPr>
          <w:rFonts w:ascii="Times New Roman" w:hAnsi="Times New Roman" w:cs="Times New Roman"/>
        </w:rPr>
        <w:t>2. Данные изображения объединяет сюжет «Слово о полку Игореве». В основе сюжета – неудачный поход русских княз</w:t>
      </w:r>
      <w:r w:rsidR="00EE05C9" w:rsidRPr="004245F1">
        <w:rPr>
          <w:rFonts w:ascii="Times New Roman" w:hAnsi="Times New Roman" w:cs="Times New Roman"/>
        </w:rPr>
        <w:t>ей на половцев, организованный Новгород-С</w:t>
      </w:r>
      <w:r w:rsidRPr="004245F1">
        <w:rPr>
          <w:rFonts w:ascii="Times New Roman" w:hAnsi="Times New Roman" w:cs="Times New Roman"/>
        </w:rPr>
        <w:t xml:space="preserve">еверским князем Игорем </w:t>
      </w:r>
      <w:proofErr w:type="spellStart"/>
      <w:r w:rsidRPr="004245F1">
        <w:rPr>
          <w:rFonts w:ascii="Times New Roman" w:hAnsi="Times New Roman" w:cs="Times New Roman"/>
        </w:rPr>
        <w:t>Святославичем</w:t>
      </w:r>
      <w:proofErr w:type="spellEnd"/>
      <w:r w:rsidRPr="004245F1">
        <w:rPr>
          <w:rFonts w:ascii="Times New Roman" w:hAnsi="Times New Roman" w:cs="Times New Roman"/>
        </w:rPr>
        <w:t xml:space="preserve"> в 1185г.</w:t>
      </w:r>
      <w:r w:rsidR="00C27E9F" w:rsidRPr="004245F1">
        <w:rPr>
          <w:rFonts w:ascii="Times New Roman" w:hAnsi="Times New Roman" w:cs="Times New Roman"/>
        </w:rPr>
        <w:t xml:space="preserve"> </w:t>
      </w:r>
      <w:r w:rsidR="00EE05C9" w:rsidRPr="004245F1">
        <w:rPr>
          <w:rFonts w:ascii="Times New Roman" w:hAnsi="Times New Roman" w:cs="Times New Roman"/>
        </w:rPr>
        <w:t>Художник И.С. Глазунов</w:t>
      </w:r>
      <w:r w:rsidR="00312F68" w:rsidRPr="004245F1">
        <w:rPr>
          <w:rFonts w:ascii="Times New Roman" w:hAnsi="Times New Roman" w:cs="Times New Roman"/>
        </w:rPr>
        <w:t xml:space="preserve">, опираясь на «Слово», написал серию картин, одна из которых «Князь Игорь». </w:t>
      </w:r>
      <w:r w:rsidR="00EE05C9" w:rsidRPr="004245F1">
        <w:rPr>
          <w:rFonts w:ascii="Times New Roman" w:hAnsi="Times New Roman" w:cs="Times New Roman"/>
        </w:rPr>
        <w:t xml:space="preserve"> </w:t>
      </w:r>
      <w:r w:rsidR="00C27E9F" w:rsidRPr="004245F1">
        <w:rPr>
          <w:rFonts w:ascii="Times New Roman" w:hAnsi="Times New Roman" w:cs="Times New Roman"/>
        </w:rPr>
        <w:t xml:space="preserve">Композитор А.П. Бородин </w:t>
      </w:r>
      <w:r w:rsidR="00312F68" w:rsidRPr="004245F1">
        <w:rPr>
          <w:rFonts w:ascii="Times New Roman" w:hAnsi="Times New Roman" w:cs="Times New Roman"/>
        </w:rPr>
        <w:t xml:space="preserve">обратился к сюжету, работая над музыкальным </w:t>
      </w:r>
      <w:r w:rsidR="00C27E9F" w:rsidRPr="004245F1">
        <w:rPr>
          <w:rFonts w:ascii="Times New Roman" w:hAnsi="Times New Roman" w:cs="Times New Roman"/>
        </w:rPr>
        <w:t>произведение</w:t>
      </w:r>
      <w:r w:rsidR="00312F68" w:rsidRPr="004245F1">
        <w:rPr>
          <w:rFonts w:ascii="Times New Roman" w:hAnsi="Times New Roman" w:cs="Times New Roman"/>
        </w:rPr>
        <w:t>м</w:t>
      </w:r>
      <w:r w:rsidR="008A4B14" w:rsidRPr="004245F1">
        <w:rPr>
          <w:rFonts w:ascii="Times New Roman" w:hAnsi="Times New Roman" w:cs="Times New Roman"/>
        </w:rPr>
        <w:t xml:space="preserve"> - эпической оперой</w:t>
      </w:r>
      <w:r w:rsidR="00EE05C9" w:rsidRPr="004245F1">
        <w:rPr>
          <w:rFonts w:ascii="Times New Roman" w:hAnsi="Times New Roman" w:cs="Times New Roman"/>
        </w:rPr>
        <w:t xml:space="preserve"> </w:t>
      </w:r>
      <w:r w:rsidR="00C27E9F" w:rsidRPr="004245F1">
        <w:rPr>
          <w:rFonts w:ascii="Times New Roman" w:hAnsi="Times New Roman" w:cs="Times New Roman"/>
        </w:rPr>
        <w:t>«Князь Игорь»</w:t>
      </w:r>
      <w:r w:rsidR="008A4B14" w:rsidRPr="004245F1">
        <w:rPr>
          <w:rFonts w:ascii="Times New Roman" w:hAnsi="Times New Roman" w:cs="Times New Roman"/>
        </w:rPr>
        <w:t xml:space="preserve"> 1890г. </w:t>
      </w:r>
    </w:p>
    <w:p w:rsidR="007427A2" w:rsidRPr="004245F1" w:rsidRDefault="007427A2" w:rsidP="000441C6">
      <w:pPr>
        <w:spacing w:after="0"/>
        <w:contextualSpacing/>
        <w:jc w:val="both"/>
        <w:rPr>
          <w:rFonts w:ascii="Times New Roman" w:hAnsi="Times New Roman" w:cs="Times New Roman"/>
        </w:rPr>
      </w:pPr>
      <w:r w:rsidRPr="004245F1">
        <w:rPr>
          <w:rFonts w:ascii="Times New Roman" w:hAnsi="Times New Roman" w:cs="Times New Roman"/>
        </w:rPr>
        <w:t xml:space="preserve">3. Примеры: </w:t>
      </w:r>
      <w:r w:rsidR="00D6147C" w:rsidRPr="004245F1">
        <w:rPr>
          <w:rFonts w:ascii="Times New Roman" w:hAnsi="Times New Roman" w:cs="Times New Roman"/>
        </w:rPr>
        <w:t>б</w:t>
      </w:r>
      <w:r w:rsidRPr="004245F1">
        <w:rPr>
          <w:rFonts w:ascii="Times New Roman" w:hAnsi="Times New Roman" w:cs="Times New Roman"/>
        </w:rPr>
        <w:t>алет Бориса Тищенко «Плач Ярославны»</w:t>
      </w:r>
      <w:r w:rsidR="00F27C17" w:rsidRPr="004245F1">
        <w:rPr>
          <w:rFonts w:ascii="Times New Roman" w:hAnsi="Times New Roman" w:cs="Times New Roman"/>
        </w:rPr>
        <w:t xml:space="preserve">, оратория Александра Чайковского «Слово о полку Игореве», </w:t>
      </w:r>
      <w:r w:rsidR="00D6147C" w:rsidRPr="004245F1">
        <w:rPr>
          <w:rFonts w:ascii="Times New Roman" w:hAnsi="Times New Roman" w:cs="Times New Roman"/>
        </w:rPr>
        <w:t xml:space="preserve">произведение </w:t>
      </w:r>
      <w:r w:rsidR="00F27C17" w:rsidRPr="004245F1">
        <w:rPr>
          <w:rFonts w:ascii="Times New Roman" w:hAnsi="Times New Roman" w:cs="Times New Roman"/>
        </w:rPr>
        <w:t>Олег</w:t>
      </w:r>
      <w:r w:rsidR="00D6147C" w:rsidRPr="004245F1">
        <w:rPr>
          <w:rFonts w:ascii="Times New Roman" w:hAnsi="Times New Roman" w:cs="Times New Roman"/>
        </w:rPr>
        <w:t>а</w:t>
      </w:r>
      <w:r w:rsidR="00F27C17" w:rsidRPr="004245F1">
        <w:rPr>
          <w:rFonts w:ascii="Times New Roman" w:hAnsi="Times New Roman" w:cs="Times New Roman"/>
        </w:rPr>
        <w:t xml:space="preserve"> Янченко «Симфония №4»</w:t>
      </w:r>
      <w:r w:rsidR="00DA6D64" w:rsidRPr="004245F1">
        <w:rPr>
          <w:rFonts w:ascii="Times New Roman" w:hAnsi="Times New Roman" w:cs="Times New Roman"/>
        </w:rPr>
        <w:t xml:space="preserve">. Картина </w:t>
      </w:r>
      <w:r w:rsidR="00F27C17" w:rsidRPr="004245F1">
        <w:rPr>
          <w:rFonts w:ascii="Times New Roman" w:hAnsi="Times New Roman" w:cs="Times New Roman"/>
        </w:rPr>
        <w:t>Виктор</w:t>
      </w:r>
      <w:r w:rsidR="00DA6D64" w:rsidRPr="004245F1">
        <w:rPr>
          <w:rFonts w:ascii="Times New Roman" w:hAnsi="Times New Roman" w:cs="Times New Roman"/>
        </w:rPr>
        <w:t>а</w:t>
      </w:r>
      <w:r w:rsidR="00F27C17" w:rsidRPr="004245F1">
        <w:rPr>
          <w:rFonts w:ascii="Times New Roman" w:hAnsi="Times New Roman" w:cs="Times New Roman"/>
        </w:rPr>
        <w:t xml:space="preserve"> Васнецов</w:t>
      </w:r>
      <w:r w:rsidR="00DA6D64" w:rsidRPr="004245F1">
        <w:rPr>
          <w:rFonts w:ascii="Times New Roman" w:hAnsi="Times New Roman" w:cs="Times New Roman"/>
        </w:rPr>
        <w:t>а</w:t>
      </w:r>
      <w:r w:rsidR="00F27C17" w:rsidRPr="004245F1">
        <w:rPr>
          <w:rFonts w:ascii="Times New Roman" w:hAnsi="Times New Roman" w:cs="Times New Roman"/>
        </w:rPr>
        <w:t xml:space="preserve"> «После побоища Игоря </w:t>
      </w:r>
      <w:proofErr w:type="spellStart"/>
      <w:r w:rsidR="00F27C17" w:rsidRPr="004245F1">
        <w:rPr>
          <w:rFonts w:ascii="Times New Roman" w:hAnsi="Times New Roman" w:cs="Times New Roman"/>
        </w:rPr>
        <w:t>Святославича</w:t>
      </w:r>
      <w:proofErr w:type="spellEnd"/>
      <w:r w:rsidR="00F27C17" w:rsidRPr="004245F1">
        <w:rPr>
          <w:rFonts w:ascii="Times New Roman" w:hAnsi="Times New Roman" w:cs="Times New Roman"/>
        </w:rPr>
        <w:t xml:space="preserve"> с половцами</w:t>
      </w:r>
      <w:r w:rsidR="00DA6D64" w:rsidRPr="004245F1">
        <w:rPr>
          <w:rFonts w:ascii="Times New Roman" w:hAnsi="Times New Roman" w:cs="Times New Roman"/>
        </w:rPr>
        <w:t xml:space="preserve">». </w:t>
      </w:r>
      <w:r w:rsidR="00D6147C" w:rsidRPr="004245F1">
        <w:rPr>
          <w:rFonts w:ascii="Times New Roman" w:hAnsi="Times New Roman" w:cs="Times New Roman"/>
        </w:rPr>
        <w:t>Василий</w:t>
      </w:r>
      <w:r w:rsidR="00F27C17" w:rsidRPr="004245F1">
        <w:rPr>
          <w:rFonts w:ascii="Times New Roman" w:hAnsi="Times New Roman" w:cs="Times New Roman"/>
        </w:rPr>
        <w:t xml:space="preserve"> Перов «Плач Ярославны</w:t>
      </w:r>
      <w:r w:rsidR="00DA6D64" w:rsidRPr="004245F1">
        <w:rPr>
          <w:rFonts w:ascii="Times New Roman" w:hAnsi="Times New Roman" w:cs="Times New Roman"/>
        </w:rPr>
        <w:t xml:space="preserve">». </w:t>
      </w:r>
      <w:r w:rsidR="00F27C17" w:rsidRPr="004245F1">
        <w:rPr>
          <w:rFonts w:ascii="Times New Roman" w:hAnsi="Times New Roman" w:cs="Times New Roman"/>
        </w:rPr>
        <w:t>Николай Рерих «Поход Игоря»</w:t>
      </w:r>
      <w:r w:rsidR="00DA6D64" w:rsidRPr="004245F1">
        <w:rPr>
          <w:rFonts w:ascii="Times New Roman" w:hAnsi="Times New Roman" w:cs="Times New Roman"/>
        </w:rPr>
        <w:t>,</w:t>
      </w:r>
      <w:r w:rsidR="00F27C17" w:rsidRPr="004245F1">
        <w:rPr>
          <w:rFonts w:ascii="Times New Roman" w:hAnsi="Times New Roman" w:cs="Times New Roman"/>
        </w:rPr>
        <w:t xml:space="preserve"> Иван </w:t>
      </w:r>
      <w:proofErr w:type="spellStart"/>
      <w:r w:rsidR="00F27C17" w:rsidRPr="004245F1">
        <w:rPr>
          <w:rFonts w:ascii="Times New Roman" w:hAnsi="Times New Roman" w:cs="Times New Roman"/>
        </w:rPr>
        <w:t>Билибин</w:t>
      </w:r>
      <w:proofErr w:type="spellEnd"/>
      <w:r w:rsidR="00F27C17" w:rsidRPr="004245F1">
        <w:rPr>
          <w:rFonts w:ascii="Times New Roman" w:hAnsi="Times New Roman" w:cs="Times New Roman"/>
        </w:rPr>
        <w:t xml:space="preserve">  эскизы декораций и костюмов к опере «</w:t>
      </w:r>
      <w:r w:rsidR="00D6147C" w:rsidRPr="004245F1">
        <w:rPr>
          <w:rFonts w:ascii="Times New Roman" w:hAnsi="Times New Roman" w:cs="Times New Roman"/>
        </w:rPr>
        <w:t xml:space="preserve">Князь Игорь», Владимир Фаворский  иллюстрации к «Слову  о полку Игореве», Константин Коровин эскизы костюмов половцев к опере «Князь Игорь», Владимир Серов серия иллюстраций к «Слову о полку Игореве». </w:t>
      </w:r>
    </w:p>
    <w:p w:rsidR="00193740" w:rsidRPr="004245F1" w:rsidRDefault="007B0185" w:rsidP="00193740">
      <w:pPr>
        <w:spacing w:line="240" w:lineRule="auto"/>
        <w:contextualSpacing/>
        <w:jc w:val="both"/>
        <w:rPr>
          <w:rFonts w:ascii="Times New Roman" w:hAnsi="Times New Roman" w:cs="Times New Roman"/>
          <w:color w:val="00000A"/>
        </w:rPr>
      </w:pPr>
      <w:r w:rsidRPr="004245F1">
        <w:rPr>
          <w:rFonts w:ascii="Times New Roman" w:hAnsi="Times New Roman" w:cs="Times New Roman"/>
          <w:b/>
        </w:rPr>
        <w:t>Оценка</w:t>
      </w:r>
      <w:r w:rsidRPr="004245F1">
        <w:rPr>
          <w:rFonts w:ascii="Times New Roman" w:hAnsi="Times New Roman" w:cs="Times New Roman"/>
        </w:rPr>
        <w:t xml:space="preserve">: </w:t>
      </w:r>
    </w:p>
    <w:p w:rsidR="00193740" w:rsidRPr="004245F1" w:rsidRDefault="00193740" w:rsidP="0075504C">
      <w:pPr>
        <w:numPr>
          <w:ilvl w:val="0"/>
          <w:numId w:val="8"/>
        </w:numPr>
        <w:spacing w:line="240" w:lineRule="auto"/>
        <w:contextualSpacing/>
        <w:jc w:val="both"/>
        <w:rPr>
          <w:rFonts w:ascii="Times New Roman" w:hAnsi="Times New Roman" w:cs="Times New Roman"/>
          <w:color w:val="00000A"/>
        </w:rPr>
      </w:pPr>
      <w:r w:rsidRPr="004245F1">
        <w:rPr>
          <w:rFonts w:ascii="Times New Roman" w:hAnsi="Times New Roman" w:cs="Times New Roman"/>
          <w:color w:val="00000A"/>
        </w:rPr>
        <w:t>Участник правильно называет изображение – по 2 балла. Описывает изображения – от 2 - 10 баллов.</w:t>
      </w:r>
    </w:p>
    <w:p w:rsidR="00193740" w:rsidRPr="004245F1" w:rsidRDefault="00193740" w:rsidP="0075504C">
      <w:pPr>
        <w:numPr>
          <w:ilvl w:val="0"/>
          <w:numId w:val="8"/>
        </w:numPr>
        <w:spacing w:line="240" w:lineRule="auto"/>
        <w:contextualSpacing/>
        <w:jc w:val="both"/>
        <w:rPr>
          <w:rFonts w:ascii="Times New Roman" w:hAnsi="Times New Roman" w:cs="Times New Roman"/>
          <w:color w:val="00000A"/>
        </w:rPr>
      </w:pPr>
      <w:r w:rsidRPr="004245F1">
        <w:rPr>
          <w:rFonts w:ascii="Times New Roman" w:hAnsi="Times New Roman" w:cs="Times New Roman"/>
          <w:color w:val="00000A"/>
        </w:rPr>
        <w:t>Демонстрирует логич</w:t>
      </w:r>
      <w:r w:rsidR="005D66B7" w:rsidRPr="004245F1">
        <w:rPr>
          <w:rFonts w:ascii="Times New Roman" w:hAnsi="Times New Roman" w:cs="Times New Roman"/>
          <w:color w:val="00000A"/>
        </w:rPr>
        <w:t>ность повествования – от 2 до 14</w:t>
      </w:r>
      <w:r w:rsidRPr="004245F1">
        <w:rPr>
          <w:rFonts w:ascii="Times New Roman" w:hAnsi="Times New Roman" w:cs="Times New Roman"/>
          <w:color w:val="00000A"/>
        </w:rPr>
        <w:t xml:space="preserve"> баллов.</w:t>
      </w:r>
    </w:p>
    <w:p w:rsidR="00193740" w:rsidRPr="004245F1" w:rsidRDefault="00193740" w:rsidP="0075504C">
      <w:pPr>
        <w:numPr>
          <w:ilvl w:val="0"/>
          <w:numId w:val="8"/>
        </w:numPr>
        <w:spacing w:line="240" w:lineRule="auto"/>
        <w:contextualSpacing/>
        <w:jc w:val="both"/>
        <w:rPr>
          <w:rFonts w:ascii="Times New Roman" w:hAnsi="Times New Roman" w:cs="Times New Roman"/>
          <w:color w:val="00000A"/>
        </w:rPr>
      </w:pPr>
      <w:r w:rsidRPr="004245F1">
        <w:rPr>
          <w:rFonts w:ascii="Times New Roman" w:hAnsi="Times New Roman" w:cs="Times New Roman"/>
          <w:color w:val="00000A"/>
        </w:rPr>
        <w:t xml:space="preserve"> Приведены примеры, указана дополнительная информация – от 2 до 10 баллов.</w:t>
      </w:r>
    </w:p>
    <w:p w:rsidR="007B0185" w:rsidRPr="004245F1" w:rsidRDefault="00193740" w:rsidP="0075504C">
      <w:pPr>
        <w:tabs>
          <w:tab w:val="center" w:pos="4819"/>
          <w:tab w:val="left" w:pos="5235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A"/>
        </w:rPr>
      </w:pPr>
      <w:r w:rsidRPr="004245F1">
        <w:rPr>
          <w:rFonts w:ascii="Times New Roman" w:hAnsi="Times New Roman" w:cs="Times New Roman"/>
          <w:b/>
          <w:color w:val="00000A"/>
        </w:rPr>
        <w:t>Максимальная оценка –</w:t>
      </w:r>
      <w:r w:rsidR="005D66B7" w:rsidRPr="004245F1">
        <w:rPr>
          <w:rFonts w:ascii="Times New Roman" w:hAnsi="Times New Roman" w:cs="Times New Roman"/>
          <w:b/>
          <w:color w:val="00000A"/>
        </w:rPr>
        <w:t xml:space="preserve"> 40 </w:t>
      </w:r>
      <w:r w:rsidRPr="004245F1">
        <w:rPr>
          <w:rFonts w:ascii="Times New Roman" w:hAnsi="Times New Roman" w:cs="Times New Roman"/>
          <w:b/>
          <w:color w:val="00000A"/>
        </w:rPr>
        <w:t>баллов.</w:t>
      </w:r>
      <w:r w:rsidRPr="004245F1">
        <w:rPr>
          <w:rFonts w:ascii="Times New Roman" w:hAnsi="Times New Roman" w:cs="Times New Roman"/>
          <w:b/>
          <w:color w:val="00000A"/>
        </w:rPr>
        <w:tab/>
      </w:r>
      <w:r w:rsidRPr="004245F1">
        <w:rPr>
          <w:rFonts w:ascii="Times New Roman" w:hAnsi="Times New Roman" w:cs="Times New Roman"/>
          <w:b/>
          <w:color w:val="00000A"/>
        </w:rPr>
        <w:tab/>
      </w:r>
    </w:p>
    <w:p w:rsidR="008C1614" w:rsidRPr="004245F1" w:rsidRDefault="00CD292E" w:rsidP="008C1614">
      <w:pPr>
        <w:pStyle w:val="Style1"/>
        <w:widowControl/>
        <w:spacing w:line="360" w:lineRule="auto"/>
        <w:rPr>
          <w:rStyle w:val="FontStyle94"/>
        </w:rPr>
      </w:pPr>
      <w:r w:rsidRPr="004245F1">
        <w:rPr>
          <w:rStyle w:val="FontStyle94"/>
        </w:rPr>
        <w:lastRenderedPageBreak/>
        <w:t>Задание №3</w:t>
      </w:r>
    </w:p>
    <w:p w:rsidR="006A2433" w:rsidRPr="004245F1" w:rsidRDefault="00CD292E" w:rsidP="000160C4">
      <w:pPr>
        <w:tabs>
          <w:tab w:val="left" w:pos="3149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245F1">
        <w:rPr>
          <w:rStyle w:val="FontStyle94"/>
        </w:rPr>
        <w:t xml:space="preserve">Ответ: </w:t>
      </w:r>
      <w:r w:rsidR="006A2433" w:rsidRPr="004245F1">
        <w:rPr>
          <w:rFonts w:ascii="Times New Roman" w:hAnsi="Times New Roman" w:cs="Times New Roman"/>
          <w:b/>
          <w:bCs/>
        </w:rPr>
        <w:t xml:space="preserve"> </w:t>
      </w:r>
      <w:r w:rsidR="006A2433" w:rsidRPr="004245F1">
        <w:rPr>
          <w:rFonts w:ascii="Times New Roman" w:hAnsi="Times New Roman" w:cs="Times New Roman"/>
          <w:b/>
          <w:bCs/>
        </w:rPr>
        <w:tab/>
      </w:r>
      <w:r w:rsidR="006A2433" w:rsidRPr="004245F1">
        <w:rPr>
          <w:rFonts w:ascii="Times New Roman" w:hAnsi="Times New Roman" w:cs="Times New Roman"/>
          <w:b/>
          <w:color w:val="00000A"/>
        </w:rPr>
        <w:br w:type="textWrapping" w:clear="all"/>
      </w:r>
      <w:r w:rsidR="006673A2" w:rsidRPr="004245F1">
        <w:rPr>
          <w:rFonts w:ascii="Times New Roman" w:eastAsia="Times New Roman" w:hAnsi="Times New Roman" w:cs="Times New Roman"/>
          <w:bCs/>
          <w:lang w:eastAsia="ru-RU"/>
        </w:rPr>
        <w:t>Фагот</w:t>
      </w:r>
      <w:r w:rsidR="004C6C2D" w:rsidRPr="004245F1">
        <w:rPr>
          <w:rFonts w:ascii="Times New Roman" w:eastAsia="Times New Roman" w:hAnsi="Times New Roman" w:cs="Times New Roman"/>
          <w:bCs/>
          <w:lang w:eastAsia="ru-RU"/>
        </w:rPr>
        <w:t xml:space="preserve">, </w:t>
      </w:r>
      <w:r w:rsidR="006673A2" w:rsidRPr="004245F1">
        <w:rPr>
          <w:rFonts w:ascii="Times New Roman" w:eastAsia="Times New Roman" w:hAnsi="Times New Roman" w:cs="Times New Roman"/>
          <w:bCs/>
          <w:lang w:eastAsia="ru-RU"/>
        </w:rPr>
        <w:t xml:space="preserve">гобой, </w:t>
      </w:r>
      <w:r w:rsidR="004C6C2D" w:rsidRPr="004245F1">
        <w:rPr>
          <w:rFonts w:ascii="Times New Roman" w:eastAsia="Times New Roman" w:hAnsi="Times New Roman" w:cs="Times New Roman"/>
          <w:bCs/>
          <w:lang w:eastAsia="ru-RU"/>
        </w:rPr>
        <w:t>контрабас, виолончель, скрипка, флейта</w:t>
      </w:r>
      <w:r w:rsidR="006A2433" w:rsidRPr="004245F1">
        <w:rPr>
          <w:rFonts w:ascii="Times New Roman" w:eastAsia="Times New Roman" w:hAnsi="Times New Roman" w:cs="Times New Roman"/>
          <w:lang w:eastAsia="ru-RU"/>
        </w:rPr>
        <w:t>.</w:t>
      </w:r>
    </w:p>
    <w:p w:rsidR="006A2433" w:rsidRPr="004245F1" w:rsidRDefault="004D673B" w:rsidP="0075504C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245F1">
        <w:rPr>
          <w:rFonts w:ascii="Times New Roman" w:eastAsia="Times New Roman" w:hAnsi="Times New Roman" w:cs="Times New Roman"/>
          <w:lang w:eastAsia="ru-RU"/>
        </w:rPr>
        <w:t xml:space="preserve"> И</w:t>
      </w:r>
      <w:r w:rsidR="004C6C2D" w:rsidRPr="004245F1">
        <w:rPr>
          <w:rFonts w:ascii="Times New Roman" w:eastAsia="Times New Roman" w:hAnsi="Times New Roman" w:cs="Times New Roman"/>
          <w:lang w:eastAsia="ru-RU"/>
        </w:rPr>
        <w:t>нструменты симфонического оркестра</w:t>
      </w:r>
      <w:r w:rsidR="006A2433" w:rsidRPr="004245F1">
        <w:rPr>
          <w:rFonts w:ascii="Times New Roman" w:eastAsia="Times New Roman" w:hAnsi="Times New Roman" w:cs="Times New Roman"/>
          <w:lang w:eastAsia="ru-RU"/>
        </w:rPr>
        <w:t>.</w:t>
      </w:r>
    </w:p>
    <w:p w:rsidR="006A2433" w:rsidRPr="004245F1" w:rsidRDefault="006A2433" w:rsidP="0075504C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245F1">
        <w:rPr>
          <w:rFonts w:ascii="Times New Roman" w:eastAsia="Times New Roman" w:hAnsi="Times New Roman" w:cs="Times New Roman"/>
          <w:lang w:eastAsia="ru-RU"/>
        </w:rPr>
        <w:t>Пример</w:t>
      </w:r>
      <w:r w:rsidR="004D673B" w:rsidRPr="004245F1">
        <w:rPr>
          <w:rFonts w:ascii="Times New Roman" w:eastAsia="Times New Roman" w:hAnsi="Times New Roman" w:cs="Times New Roman"/>
          <w:lang w:eastAsia="ru-RU"/>
        </w:rPr>
        <w:t xml:space="preserve"> ответа. </w:t>
      </w:r>
      <w:r w:rsidR="00052C6F" w:rsidRPr="004245F1">
        <w:rPr>
          <w:rFonts w:ascii="Times New Roman" w:eastAsia="Times New Roman" w:hAnsi="Times New Roman" w:cs="Times New Roman"/>
          <w:lang w:eastAsia="ru-RU"/>
        </w:rPr>
        <w:t>Л</w:t>
      </w:r>
      <w:r w:rsidR="004D673B" w:rsidRPr="004245F1">
        <w:rPr>
          <w:rFonts w:ascii="Times New Roman" w:eastAsia="Times New Roman" w:hAnsi="Times New Roman" w:cs="Times New Roman"/>
          <w:lang w:eastAsia="ru-RU"/>
        </w:rPr>
        <w:t>итерату</w:t>
      </w:r>
      <w:r w:rsidR="00052C6F" w:rsidRPr="004245F1">
        <w:rPr>
          <w:rFonts w:ascii="Times New Roman" w:eastAsia="Times New Roman" w:hAnsi="Times New Roman" w:cs="Times New Roman"/>
          <w:lang w:eastAsia="ru-RU"/>
        </w:rPr>
        <w:t>ра</w:t>
      </w:r>
      <w:r w:rsidR="004D673B" w:rsidRPr="004245F1">
        <w:rPr>
          <w:rFonts w:ascii="Times New Roman" w:eastAsia="Times New Roman" w:hAnsi="Times New Roman" w:cs="Times New Roman"/>
          <w:lang w:eastAsia="ru-RU"/>
        </w:rPr>
        <w:t>: басня И.А. Крылова «Квартет</w:t>
      </w:r>
      <w:r w:rsidRPr="004245F1">
        <w:rPr>
          <w:rFonts w:ascii="Times New Roman" w:eastAsia="Times New Roman" w:hAnsi="Times New Roman" w:cs="Times New Roman"/>
          <w:lang w:eastAsia="ru-RU"/>
        </w:rPr>
        <w:t>» -</w:t>
      </w:r>
      <w:r w:rsidR="004D673B" w:rsidRPr="004245F1">
        <w:rPr>
          <w:rFonts w:ascii="Times New Roman" w:eastAsia="Times New Roman" w:hAnsi="Times New Roman" w:cs="Times New Roman"/>
          <w:lang w:eastAsia="ru-RU"/>
        </w:rPr>
        <w:t xml:space="preserve"> скрипка, виолончель; изобразительное искусство: Кузьма Петров - Водкин «Скрип</w:t>
      </w:r>
      <w:r w:rsidR="00934E1A" w:rsidRPr="004245F1">
        <w:rPr>
          <w:rFonts w:ascii="Times New Roman" w:eastAsia="Times New Roman" w:hAnsi="Times New Roman" w:cs="Times New Roman"/>
          <w:lang w:eastAsia="ru-RU"/>
        </w:rPr>
        <w:t>ка»</w:t>
      </w:r>
      <w:r w:rsidR="004D673B" w:rsidRPr="004245F1">
        <w:rPr>
          <w:rFonts w:ascii="Times New Roman" w:eastAsia="Times New Roman" w:hAnsi="Times New Roman" w:cs="Times New Roman"/>
          <w:lang w:eastAsia="ru-RU"/>
        </w:rPr>
        <w:t>; музыка: «</w:t>
      </w:r>
      <w:r w:rsidR="00934E1A" w:rsidRPr="004245F1">
        <w:rPr>
          <w:rFonts w:ascii="Times New Roman" w:eastAsia="Times New Roman" w:hAnsi="Times New Roman" w:cs="Times New Roman"/>
          <w:lang w:eastAsia="ru-RU"/>
        </w:rPr>
        <w:t>Квартет» А.П. Бородина – скрипка, виолончель</w:t>
      </w:r>
      <w:r w:rsidRPr="004245F1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6A2433" w:rsidRPr="004245F1" w:rsidRDefault="006A2433" w:rsidP="006A2433">
      <w:pPr>
        <w:spacing w:after="0"/>
        <w:contextualSpacing/>
        <w:jc w:val="both"/>
        <w:rPr>
          <w:rFonts w:ascii="Times New Roman" w:hAnsi="Times New Roman" w:cs="Times New Roman"/>
          <w:color w:val="00000A"/>
        </w:rPr>
      </w:pPr>
      <w:r w:rsidRPr="004245F1">
        <w:rPr>
          <w:rFonts w:ascii="Times New Roman" w:hAnsi="Times New Roman" w:cs="Times New Roman"/>
          <w:b/>
        </w:rPr>
        <w:t>Оценка</w:t>
      </w:r>
      <w:r w:rsidRPr="004245F1">
        <w:rPr>
          <w:rFonts w:ascii="Times New Roman" w:hAnsi="Times New Roman" w:cs="Times New Roman"/>
        </w:rPr>
        <w:t xml:space="preserve">: </w:t>
      </w:r>
    </w:p>
    <w:p w:rsidR="006A2433" w:rsidRPr="004245F1" w:rsidRDefault="006A2433" w:rsidP="0075504C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A"/>
        </w:rPr>
      </w:pPr>
      <w:r w:rsidRPr="004245F1">
        <w:rPr>
          <w:rFonts w:ascii="Times New Roman" w:hAnsi="Times New Roman" w:cs="Times New Roman"/>
          <w:color w:val="00000A"/>
        </w:rPr>
        <w:t>Участник расшифровал понятие и его значение от 2 - 20 баллов.</w:t>
      </w:r>
    </w:p>
    <w:p w:rsidR="006A2433" w:rsidRPr="004245F1" w:rsidRDefault="006A2433" w:rsidP="0075504C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A"/>
        </w:rPr>
      </w:pPr>
      <w:r w:rsidRPr="004245F1">
        <w:rPr>
          <w:rFonts w:ascii="Times New Roman" w:hAnsi="Times New Roman" w:cs="Times New Roman"/>
          <w:color w:val="00000A"/>
        </w:rPr>
        <w:t>Указан принцип объединения – от 2- 4 баллов.</w:t>
      </w:r>
    </w:p>
    <w:p w:rsidR="006A2433" w:rsidRPr="004245F1" w:rsidRDefault="006A2433" w:rsidP="0075504C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A"/>
        </w:rPr>
      </w:pPr>
      <w:r w:rsidRPr="004245F1">
        <w:rPr>
          <w:rFonts w:ascii="Times New Roman" w:hAnsi="Times New Roman" w:cs="Times New Roman"/>
          <w:color w:val="00000A"/>
        </w:rPr>
        <w:t xml:space="preserve">Участник приводит пример  от 2 - 6 баллов. </w:t>
      </w:r>
    </w:p>
    <w:p w:rsidR="006A2433" w:rsidRPr="004245F1" w:rsidRDefault="006A2433" w:rsidP="0075504C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A"/>
        </w:rPr>
      </w:pPr>
      <w:r w:rsidRPr="004245F1">
        <w:rPr>
          <w:rFonts w:ascii="Times New Roman" w:hAnsi="Times New Roman" w:cs="Times New Roman"/>
          <w:color w:val="00000A"/>
        </w:rPr>
        <w:t>Аргументированный ответ от 2-10 баллов.</w:t>
      </w:r>
    </w:p>
    <w:p w:rsidR="006A2433" w:rsidRPr="004245F1" w:rsidRDefault="006A2433" w:rsidP="0075504C">
      <w:pPr>
        <w:spacing w:line="240" w:lineRule="auto"/>
        <w:ind w:left="720"/>
        <w:contextualSpacing/>
        <w:jc w:val="both"/>
        <w:rPr>
          <w:rFonts w:ascii="Times New Roman" w:hAnsi="Times New Roman" w:cs="Times New Roman"/>
          <w:b/>
          <w:color w:val="00000A"/>
        </w:rPr>
      </w:pPr>
      <w:r w:rsidRPr="004245F1">
        <w:rPr>
          <w:rFonts w:ascii="Times New Roman" w:hAnsi="Times New Roman" w:cs="Times New Roman"/>
          <w:b/>
          <w:color w:val="00000A"/>
        </w:rPr>
        <w:t>Максимальная оценка – 40 баллов.</w:t>
      </w:r>
    </w:p>
    <w:p w:rsidR="006A2433" w:rsidRPr="004245F1" w:rsidRDefault="00CD292E" w:rsidP="006A2433">
      <w:pPr>
        <w:pStyle w:val="Style1"/>
        <w:widowControl/>
        <w:spacing w:line="360" w:lineRule="auto"/>
        <w:rPr>
          <w:b/>
          <w:bCs/>
          <w:sz w:val="22"/>
          <w:szCs w:val="22"/>
        </w:rPr>
      </w:pPr>
      <w:r w:rsidRPr="004245F1">
        <w:rPr>
          <w:b/>
          <w:bCs/>
          <w:sz w:val="22"/>
          <w:szCs w:val="22"/>
        </w:rPr>
        <w:t xml:space="preserve">Задание </w:t>
      </w:r>
      <w:r w:rsidR="006543BE" w:rsidRPr="004245F1">
        <w:rPr>
          <w:b/>
          <w:bCs/>
          <w:sz w:val="22"/>
          <w:szCs w:val="22"/>
        </w:rPr>
        <w:t>№4</w:t>
      </w:r>
    </w:p>
    <w:p w:rsidR="006A2433" w:rsidRPr="004245F1" w:rsidRDefault="006A2433" w:rsidP="006A2433">
      <w:pPr>
        <w:pStyle w:val="Style1"/>
        <w:widowControl/>
        <w:spacing w:line="360" w:lineRule="auto"/>
        <w:jc w:val="both"/>
        <w:rPr>
          <w:b/>
          <w:bCs/>
          <w:sz w:val="22"/>
          <w:szCs w:val="22"/>
        </w:rPr>
      </w:pPr>
      <w:r w:rsidRPr="004245F1">
        <w:rPr>
          <w:b/>
          <w:bCs/>
          <w:sz w:val="22"/>
          <w:szCs w:val="22"/>
        </w:rPr>
        <w:t xml:space="preserve">Пример ответа: </w:t>
      </w:r>
    </w:p>
    <w:p w:rsidR="004D04EF" w:rsidRPr="004245F1" w:rsidRDefault="004D04EF" w:rsidP="0011025D">
      <w:pPr>
        <w:widowControl w:val="0"/>
        <w:numPr>
          <w:ilvl w:val="0"/>
          <w:numId w:val="11"/>
        </w:numPr>
        <w:tabs>
          <w:tab w:val="left" w:pos="250"/>
        </w:tabs>
        <w:spacing w:after="0" w:line="36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A"/>
          <w:lang w:eastAsia="ru-RU"/>
        </w:rPr>
      </w:pPr>
      <w:r w:rsidRPr="004245F1">
        <w:rPr>
          <w:rFonts w:ascii="Times New Roman" w:eastAsia="Times New Roman" w:hAnsi="Times New Roman" w:cs="Times New Roman"/>
          <w:color w:val="00000A"/>
          <w:lang w:eastAsia="ru-RU"/>
        </w:rPr>
        <w:t xml:space="preserve">Картина Карла Брюллова «Всадница», 1832 год, стиль романтизм, жанр </w:t>
      </w:r>
      <w:r w:rsidR="0004551F" w:rsidRPr="004245F1">
        <w:rPr>
          <w:rFonts w:ascii="Times New Roman" w:eastAsia="Times New Roman" w:hAnsi="Times New Roman" w:cs="Times New Roman"/>
          <w:color w:val="00000A"/>
          <w:lang w:eastAsia="ru-RU"/>
        </w:rPr>
        <w:t xml:space="preserve">парадный </w:t>
      </w:r>
      <w:r w:rsidRPr="004245F1">
        <w:rPr>
          <w:rFonts w:ascii="Times New Roman" w:eastAsia="Times New Roman" w:hAnsi="Times New Roman" w:cs="Times New Roman"/>
          <w:color w:val="00000A"/>
          <w:lang w:eastAsia="ru-RU"/>
        </w:rPr>
        <w:t>портрет. Находитс</w:t>
      </w:r>
      <w:r w:rsidR="001E0611" w:rsidRPr="004245F1">
        <w:rPr>
          <w:rFonts w:ascii="Times New Roman" w:eastAsia="Times New Roman" w:hAnsi="Times New Roman" w:cs="Times New Roman"/>
          <w:color w:val="00000A"/>
          <w:lang w:eastAsia="ru-RU"/>
        </w:rPr>
        <w:t>я в Государственной Третьяковско</w:t>
      </w:r>
      <w:r w:rsidRPr="004245F1">
        <w:rPr>
          <w:rFonts w:ascii="Times New Roman" w:eastAsia="Times New Roman" w:hAnsi="Times New Roman" w:cs="Times New Roman"/>
          <w:color w:val="00000A"/>
          <w:lang w:eastAsia="ru-RU"/>
        </w:rPr>
        <w:t>й галерее, Москва, Россия</w:t>
      </w:r>
      <w:r w:rsidR="0004551F" w:rsidRPr="004245F1">
        <w:rPr>
          <w:rFonts w:ascii="Times New Roman" w:eastAsia="Times New Roman" w:hAnsi="Times New Roman" w:cs="Times New Roman"/>
          <w:color w:val="00000A"/>
          <w:lang w:eastAsia="ru-RU"/>
        </w:rPr>
        <w:t>.</w:t>
      </w:r>
    </w:p>
    <w:p w:rsidR="004D04EF" w:rsidRPr="004245F1" w:rsidRDefault="0011025D" w:rsidP="0011025D">
      <w:pPr>
        <w:widowControl w:val="0"/>
        <w:numPr>
          <w:ilvl w:val="0"/>
          <w:numId w:val="11"/>
        </w:numPr>
        <w:tabs>
          <w:tab w:val="left" w:pos="250"/>
        </w:tabs>
        <w:spacing w:after="0" w:line="36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A"/>
          <w:lang w:eastAsia="ru-RU"/>
        </w:rPr>
      </w:pPr>
      <w:r w:rsidRPr="004245F1">
        <w:rPr>
          <w:rFonts w:ascii="Times New Roman" w:eastAsia="Times New Roman" w:hAnsi="Times New Roman" w:cs="Times New Roman"/>
          <w:color w:val="00000A"/>
          <w:lang w:eastAsia="ru-RU"/>
        </w:rPr>
        <w:t xml:space="preserve">Композиционный центр картины - </w:t>
      </w:r>
      <w:r w:rsidR="004D04EF" w:rsidRPr="004245F1">
        <w:rPr>
          <w:rFonts w:ascii="Times New Roman" w:eastAsia="Times New Roman" w:hAnsi="Times New Roman" w:cs="Times New Roman"/>
          <w:color w:val="00000A"/>
          <w:lang w:eastAsia="ru-RU"/>
        </w:rPr>
        <w:t xml:space="preserve"> красиво одетая молодая дама</w:t>
      </w:r>
      <w:r w:rsidR="0056202D" w:rsidRPr="004245F1">
        <w:rPr>
          <w:rFonts w:ascii="Times New Roman" w:eastAsia="Times New Roman" w:hAnsi="Times New Roman" w:cs="Times New Roman"/>
          <w:color w:val="00000A"/>
          <w:lang w:eastAsia="ru-RU"/>
        </w:rPr>
        <w:t>. На ней амазонка – платье, предназначенное для езды на лошади. Опытная всадница грациозно управляет</w:t>
      </w:r>
      <w:r w:rsidR="004D04EF" w:rsidRPr="004245F1">
        <w:rPr>
          <w:rFonts w:ascii="Times New Roman" w:eastAsia="Times New Roman" w:hAnsi="Times New Roman" w:cs="Times New Roman"/>
          <w:color w:val="00000A"/>
          <w:lang w:eastAsia="ru-RU"/>
        </w:rPr>
        <w:t xml:space="preserve"> </w:t>
      </w:r>
      <w:r w:rsidR="0056202D" w:rsidRPr="004245F1">
        <w:rPr>
          <w:rFonts w:ascii="Times New Roman" w:eastAsia="Times New Roman" w:hAnsi="Times New Roman" w:cs="Times New Roman"/>
          <w:color w:val="00000A"/>
          <w:lang w:eastAsia="ru-RU"/>
        </w:rPr>
        <w:t>вороным</w:t>
      </w:r>
      <w:r w:rsidR="004D04EF" w:rsidRPr="004245F1">
        <w:rPr>
          <w:rFonts w:ascii="Times New Roman" w:eastAsia="Times New Roman" w:hAnsi="Times New Roman" w:cs="Times New Roman"/>
          <w:color w:val="00000A"/>
          <w:lang w:eastAsia="ru-RU"/>
        </w:rPr>
        <w:t xml:space="preserve"> коне</w:t>
      </w:r>
      <w:r w:rsidR="0056202D" w:rsidRPr="004245F1">
        <w:rPr>
          <w:rFonts w:ascii="Times New Roman" w:eastAsia="Times New Roman" w:hAnsi="Times New Roman" w:cs="Times New Roman"/>
          <w:color w:val="00000A"/>
          <w:lang w:eastAsia="ru-RU"/>
        </w:rPr>
        <w:t>м.</w:t>
      </w:r>
      <w:r w:rsidR="0004551F" w:rsidRPr="004245F1">
        <w:rPr>
          <w:rFonts w:ascii="Times New Roman" w:eastAsia="Times New Roman" w:hAnsi="Times New Roman" w:cs="Times New Roman"/>
          <w:color w:val="00000A"/>
          <w:lang w:eastAsia="ru-RU"/>
        </w:rPr>
        <w:t xml:space="preserve"> </w:t>
      </w:r>
      <w:r w:rsidR="000D042B" w:rsidRPr="004245F1">
        <w:rPr>
          <w:rFonts w:ascii="Times New Roman" w:eastAsia="Times New Roman" w:hAnsi="Times New Roman" w:cs="Times New Roman"/>
          <w:color w:val="00000A"/>
          <w:lang w:eastAsia="ru-RU"/>
        </w:rPr>
        <w:t xml:space="preserve">Чувствуется ее темперамент и сила воли. </w:t>
      </w:r>
      <w:r w:rsidR="0025177A" w:rsidRPr="004245F1">
        <w:rPr>
          <w:rFonts w:ascii="Times New Roman" w:eastAsia="Times New Roman" w:hAnsi="Times New Roman" w:cs="Times New Roman"/>
          <w:color w:val="00000A"/>
          <w:lang w:eastAsia="ru-RU"/>
        </w:rPr>
        <w:t>Силуэт девушки и коня образует треугольник.</w:t>
      </w:r>
      <w:r w:rsidR="004D04EF" w:rsidRPr="004245F1">
        <w:rPr>
          <w:rFonts w:ascii="Times New Roman" w:eastAsia="Times New Roman" w:hAnsi="Times New Roman" w:cs="Times New Roman"/>
          <w:color w:val="00000A"/>
          <w:lang w:eastAsia="ru-RU"/>
        </w:rPr>
        <w:t xml:space="preserve"> Слева от нее на высоком крыльце </w:t>
      </w:r>
      <w:r w:rsidR="00B863FA" w:rsidRPr="004245F1">
        <w:rPr>
          <w:rFonts w:ascii="Times New Roman" w:eastAsia="Times New Roman" w:hAnsi="Times New Roman" w:cs="Times New Roman"/>
          <w:color w:val="00000A"/>
          <w:lang w:eastAsia="ru-RU"/>
        </w:rPr>
        <w:t>-</w:t>
      </w:r>
      <w:r w:rsidR="0056202D" w:rsidRPr="004245F1">
        <w:rPr>
          <w:rFonts w:ascii="Times New Roman" w:eastAsia="Times New Roman" w:hAnsi="Times New Roman" w:cs="Times New Roman"/>
          <w:color w:val="00000A"/>
          <w:lang w:eastAsia="ru-RU"/>
        </w:rPr>
        <w:t xml:space="preserve"> </w:t>
      </w:r>
      <w:r w:rsidR="00B863FA" w:rsidRPr="004245F1">
        <w:rPr>
          <w:rFonts w:ascii="Times New Roman" w:eastAsia="Times New Roman" w:hAnsi="Times New Roman" w:cs="Times New Roman"/>
          <w:color w:val="00000A"/>
          <w:lang w:eastAsia="ru-RU"/>
        </w:rPr>
        <w:t xml:space="preserve"> </w:t>
      </w:r>
      <w:r w:rsidRPr="004245F1">
        <w:rPr>
          <w:rFonts w:ascii="Times New Roman" w:eastAsia="Times New Roman" w:hAnsi="Times New Roman" w:cs="Times New Roman"/>
          <w:color w:val="00000A"/>
          <w:lang w:eastAsia="ru-RU"/>
        </w:rPr>
        <w:t>задорная маленькая</w:t>
      </w:r>
      <w:r w:rsidR="00C34CB2" w:rsidRPr="004245F1">
        <w:rPr>
          <w:rFonts w:ascii="Times New Roman" w:eastAsia="Times New Roman" w:hAnsi="Times New Roman" w:cs="Times New Roman"/>
          <w:color w:val="00000A"/>
          <w:lang w:eastAsia="ru-RU"/>
        </w:rPr>
        <w:t xml:space="preserve"> девочка </w:t>
      </w:r>
      <w:r w:rsidR="007A12D3" w:rsidRPr="004245F1">
        <w:rPr>
          <w:rFonts w:ascii="Times New Roman" w:eastAsia="Times New Roman" w:hAnsi="Times New Roman" w:cs="Times New Roman"/>
          <w:color w:val="00000A"/>
          <w:lang w:eastAsia="ru-RU"/>
        </w:rPr>
        <w:t>со своей собачкой. На ней нежно-</w:t>
      </w:r>
      <w:r w:rsidR="00C34CB2" w:rsidRPr="004245F1">
        <w:rPr>
          <w:rFonts w:ascii="Times New Roman" w:eastAsia="Times New Roman" w:hAnsi="Times New Roman" w:cs="Times New Roman"/>
          <w:color w:val="00000A"/>
          <w:lang w:eastAsia="ru-RU"/>
        </w:rPr>
        <w:t>роз</w:t>
      </w:r>
      <w:r w:rsidR="007A12D3" w:rsidRPr="004245F1">
        <w:rPr>
          <w:rFonts w:ascii="Times New Roman" w:eastAsia="Times New Roman" w:hAnsi="Times New Roman" w:cs="Times New Roman"/>
          <w:color w:val="00000A"/>
          <w:lang w:eastAsia="ru-RU"/>
        </w:rPr>
        <w:t>овое платье и зеленые туфельки</w:t>
      </w:r>
      <w:r w:rsidR="0056202D" w:rsidRPr="004245F1">
        <w:rPr>
          <w:rFonts w:ascii="Times New Roman" w:eastAsia="Times New Roman" w:hAnsi="Times New Roman" w:cs="Times New Roman"/>
          <w:color w:val="00000A"/>
          <w:lang w:eastAsia="ru-RU"/>
        </w:rPr>
        <w:t xml:space="preserve">. </w:t>
      </w:r>
      <w:r w:rsidR="00C34CB2" w:rsidRPr="004245F1">
        <w:rPr>
          <w:rFonts w:ascii="Times New Roman" w:eastAsia="Times New Roman" w:hAnsi="Times New Roman" w:cs="Times New Roman"/>
          <w:color w:val="00000A"/>
          <w:lang w:eastAsia="ru-RU"/>
        </w:rPr>
        <w:t xml:space="preserve"> </w:t>
      </w:r>
      <w:r w:rsidR="0056202D" w:rsidRPr="004245F1">
        <w:rPr>
          <w:rFonts w:ascii="Times New Roman" w:eastAsia="Times New Roman" w:hAnsi="Times New Roman" w:cs="Times New Roman"/>
          <w:color w:val="00000A"/>
          <w:lang w:eastAsia="ru-RU"/>
        </w:rPr>
        <w:t xml:space="preserve">Она </w:t>
      </w:r>
      <w:r w:rsidR="004D04EF" w:rsidRPr="004245F1">
        <w:rPr>
          <w:rFonts w:ascii="Times New Roman" w:eastAsia="Times New Roman" w:hAnsi="Times New Roman" w:cs="Times New Roman"/>
          <w:color w:val="00000A"/>
          <w:lang w:eastAsia="ru-RU"/>
        </w:rPr>
        <w:t>восторженным взглядом смотрит на сестру, вернувшуюся  с верховой</w:t>
      </w:r>
      <w:r w:rsidR="0056202D" w:rsidRPr="004245F1">
        <w:rPr>
          <w:rFonts w:ascii="Times New Roman" w:eastAsia="Times New Roman" w:hAnsi="Times New Roman" w:cs="Times New Roman"/>
          <w:color w:val="00000A"/>
          <w:lang w:eastAsia="ru-RU"/>
        </w:rPr>
        <w:t xml:space="preserve"> прогулки. </w:t>
      </w:r>
      <w:r w:rsidR="004D04EF" w:rsidRPr="004245F1">
        <w:rPr>
          <w:rFonts w:ascii="Times New Roman" w:eastAsia="Times New Roman" w:hAnsi="Times New Roman" w:cs="Times New Roman"/>
          <w:color w:val="00000A"/>
          <w:lang w:eastAsia="ru-RU"/>
        </w:rPr>
        <w:t>На переднем плане внизу справа –</w:t>
      </w:r>
      <w:r w:rsidR="000414BB" w:rsidRPr="004245F1">
        <w:rPr>
          <w:rFonts w:ascii="Times New Roman" w:eastAsia="Times New Roman" w:hAnsi="Times New Roman" w:cs="Times New Roman"/>
          <w:color w:val="00000A"/>
          <w:lang w:eastAsia="ru-RU"/>
        </w:rPr>
        <w:t xml:space="preserve"> лохматая </w:t>
      </w:r>
      <w:r w:rsidR="004D04EF" w:rsidRPr="004245F1">
        <w:rPr>
          <w:rFonts w:ascii="Times New Roman" w:eastAsia="Times New Roman" w:hAnsi="Times New Roman" w:cs="Times New Roman"/>
          <w:color w:val="00000A"/>
          <w:lang w:eastAsia="ru-RU"/>
        </w:rPr>
        <w:t xml:space="preserve">собака  с широким ошейником радостно виляет хвостом, встречая свою хозяйку. </w:t>
      </w:r>
      <w:r w:rsidR="000414BB" w:rsidRPr="004245F1">
        <w:rPr>
          <w:rFonts w:ascii="Times New Roman" w:eastAsia="Times New Roman" w:hAnsi="Times New Roman" w:cs="Times New Roman"/>
          <w:color w:val="00000A"/>
          <w:lang w:eastAsia="ru-RU"/>
        </w:rPr>
        <w:t xml:space="preserve">На заднем </w:t>
      </w:r>
      <w:r w:rsidR="007A12D3" w:rsidRPr="004245F1">
        <w:rPr>
          <w:rFonts w:ascii="Times New Roman" w:eastAsia="Times New Roman" w:hAnsi="Times New Roman" w:cs="Times New Roman"/>
          <w:color w:val="00000A"/>
          <w:lang w:eastAsia="ru-RU"/>
        </w:rPr>
        <w:t xml:space="preserve">фоне </w:t>
      </w:r>
      <w:r w:rsidR="000414BB" w:rsidRPr="004245F1">
        <w:rPr>
          <w:rFonts w:ascii="Times New Roman" w:eastAsia="Times New Roman" w:hAnsi="Times New Roman" w:cs="Times New Roman"/>
          <w:color w:val="00000A"/>
          <w:lang w:eastAsia="ru-RU"/>
        </w:rPr>
        <w:t xml:space="preserve">накренились стволы деревьев, по небу мчатся облака. </w:t>
      </w:r>
      <w:r w:rsidR="007A12D3" w:rsidRPr="004245F1">
        <w:rPr>
          <w:rFonts w:ascii="Times New Roman" w:eastAsia="Times New Roman" w:hAnsi="Times New Roman" w:cs="Times New Roman"/>
          <w:color w:val="00000A"/>
          <w:lang w:eastAsia="ru-RU"/>
        </w:rPr>
        <w:t xml:space="preserve">Пространство картины гармонично использовано художником, она </w:t>
      </w:r>
      <w:r w:rsidR="004D04EF" w:rsidRPr="004245F1">
        <w:rPr>
          <w:rFonts w:ascii="Times New Roman" w:eastAsia="Times New Roman" w:hAnsi="Times New Roman" w:cs="Times New Roman"/>
          <w:color w:val="00000A"/>
          <w:lang w:eastAsia="ru-RU"/>
        </w:rPr>
        <w:t xml:space="preserve">наполнена движением, радостью встречи после недолгого расставания. </w:t>
      </w:r>
      <w:r w:rsidR="007A12D3" w:rsidRPr="004245F1">
        <w:rPr>
          <w:rFonts w:ascii="Times New Roman" w:eastAsia="Times New Roman" w:hAnsi="Times New Roman" w:cs="Times New Roman"/>
          <w:color w:val="00000A"/>
          <w:lang w:eastAsia="ru-RU"/>
        </w:rPr>
        <w:t>Вертикальный формат придает изображению стройность и возвышенность.</w:t>
      </w:r>
      <w:r w:rsidR="007A3602" w:rsidRPr="004245F1">
        <w:rPr>
          <w:rFonts w:ascii="Times New Roman" w:eastAsia="Times New Roman" w:hAnsi="Times New Roman" w:cs="Times New Roman"/>
          <w:color w:val="00000A"/>
          <w:lang w:eastAsia="ru-RU"/>
        </w:rPr>
        <w:t xml:space="preserve"> </w:t>
      </w:r>
    </w:p>
    <w:p w:rsidR="004D04EF" w:rsidRPr="004245F1" w:rsidRDefault="00D0681F" w:rsidP="0011025D">
      <w:pPr>
        <w:widowControl w:val="0"/>
        <w:numPr>
          <w:ilvl w:val="0"/>
          <w:numId w:val="11"/>
        </w:numPr>
        <w:tabs>
          <w:tab w:val="left" w:pos="250"/>
        </w:tabs>
        <w:spacing w:after="0" w:line="36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A"/>
          <w:lang w:eastAsia="ru-RU"/>
        </w:rPr>
      </w:pPr>
      <w:r w:rsidRPr="004245F1">
        <w:rPr>
          <w:rFonts w:ascii="Times New Roman" w:eastAsia="Times New Roman" w:hAnsi="Times New Roman" w:cs="Times New Roman"/>
          <w:color w:val="00000A"/>
          <w:lang w:eastAsia="ru-RU"/>
        </w:rPr>
        <w:t>Р</w:t>
      </w:r>
      <w:r w:rsidR="004D04EF" w:rsidRPr="004245F1">
        <w:rPr>
          <w:rFonts w:ascii="Times New Roman" w:eastAsia="Times New Roman" w:hAnsi="Times New Roman" w:cs="Times New Roman"/>
          <w:color w:val="00000A"/>
          <w:lang w:eastAsia="ru-RU"/>
        </w:rPr>
        <w:t xml:space="preserve">азгоряченный конь, ненапрасное ожидание, атмосфера радости, </w:t>
      </w:r>
      <w:r w:rsidR="001638A8" w:rsidRPr="004245F1">
        <w:rPr>
          <w:rFonts w:ascii="Times New Roman" w:eastAsia="Times New Roman" w:hAnsi="Times New Roman" w:cs="Times New Roman"/>
          <w:color w:val="00000A"/>
          <w:lang w:eastAsia="ru-RU"/>
        </w:rPr>
        <w:t>изящное кружево</w:t>
      </w:r>
      <w:r w:rsidRPr="004245F1">
        <w:rPr>
          <w:rFonts w:ascii="Times New Roman" w:eastAsia="Times New Roman" w:hAnsi="Times New Roman" w:cs="Times New Roman"/>
          <w:color w:val="00000A"/>
          <w:lang w:eastAsia="ru-RU"/>
        </w:rPr>
        <w:t>, грациозная всадница, восторженный взгляд</w:t>
      </w:r>
      <w:r w:rsidR="001638A8" w:rsidRPr="004245F1">
        <w:rPr>
          <w:rFonts w:ascii="Times New Roman" w:eastAsia="Times New Roman" w:hAnsi="Times New Roman" w:cs="Times New Roman"/>
          <w:color w:val="00000A"/>
          <w:lang w:eastAsia="ru-RU"/>
        </w:rPr>
        <w:t xml:space="preserve"> и т. д.</w:t>
      </w:r>
    </w:p>
    <w:p w:rsidR="004D04EF" w:rsidRPr="004245F1" w:rsidRDefault="001638A8" w:rsidP="0011025D">
      <w:pPr>
        <w:widowControl w:val="0"/>
        <w:numPr>
          <w:ilvl w:val="0"/>
          <w:numId w:val="11"/>
        </w:numPr>
        <w:tabs>
          <w:tab w:val="left" w:pos="250"/>
        </w:tabs>
        <w:spacing w:after="0" w:line="36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A"/>
          <w:lang w:eastAsia="ru-RU"/>
        </w:rPr>
      </w:pPr>
      <w:r w:rsidRPr="004245F1">
        <w:rPr>
          <w:rFonts w:ascii="Times New Roman" w:eastAsia="Times New Roman" w:hAnsi="Times New Roman" w:cs="Times New Roman"/>
          <w:color w:val="00000A"/>
          <w:lang w:eastAsia="ru-RU"/>
        </w:rPr>
        <w:t xml:space="preserve">«Последний день Помпеи», «Итальянский полдень», </w:t>
      </w:r>
      <w:r w:rsidR="00D86E18" w:rsidRPr="004245F1">
        <w:rPr>
          <w:rFonts w:ascii="Times New Roman" w:eastAsia="Times New Roman" w:hAnsi="Times New Roman" w:cs="Times New Roman"/>
          <w:color w:val="00000A"/>
          <w:lang w:eastAsia="ru-RU"/>
        </w:rPr>
        <w:t>Портрет баснописца И. А. Крылова и т. д.</w:t>
      </w:r>
    </w:p>
    <w:p w:rsidR="006A2433" w:rsidRPr="004245F1" w:rsidRDefault="006A2433" w:rsidP="006A2433">
      <w:pPr>
        <w:spacing w:after="0"/>
        <w:contextualSpacing/>
        <w:jc w:val="both"/>
        <w:rPr>
          <w:rFonts w:ascii="Times New Roman" w:hAnsi="Times New Roman" w:cs="Times New Roman"/>
        </w:rPr>
      </w:pPr>
      <w:r w:rsidRPr="004245F1">
        <w:rPr>
          <w:rFonts w:ascii="Times New Roman" w:hAnsi="Times New Roman" w:cs="Times New Roman"/>
          <w:b/>
        </w:rPr>
        <w:t>Оценка</w:t>
      </w:r>
      <w:r w:rsidRPr="004245F1">
        <w:rPr>
          <w:rFonts w:ascii="Times New Roman" w:hAnsi="Times New Roman" w:cs="Times New Roman"/>
        </w:rPr>
        <w:t xml:space="preserve">: </w:t>
      </w:r>
    </w:p>
    <w:p w:rsidR="00B1514B" w:rsidRPr="004245F1" w:rsidRDefault="00B1514B" w:rsidP="0075504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A"/>
        </w:rPr>
      </w:pPr>
      <w:r w:rsidRPr="004245F1">
        <w:rPr>
          <w:rFonts w:ascii="Times New Roman" w:hAnsi="Times New Roman" w:cs="Times New Roman"/>
          <w:color w:val="00000A"/>
        </w:rPr>
        <w:t xml:space="preserve">Участник  называет произведение – 2 балла,  автора произведения от 2 – 4 баллов, определяет жанр – 2 балла, стиль картины – 2 </w:t>
      </w:r>
      <w:r w:rsidR="008B5C39" w:rsidRPr="004245F1">
        <w:rPr>
          <w:rFonts w:ascii="Times New Roman" w:hAnsi="Times New Roman" w:cs="Times New Roman"/>
          <w:color w:val="00000A"/>
        </w:rPr>
        <w:t>балла, местонахождение – от 2 – 4 баллов.</w:t>
      </w:r>
    </w:p>
    <w:p w:rsidR="00B1514B" w:rsidRPr="004245F1" w:rsidRDefault="008B5C39" w:rsidP="0075504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A"/>
        </w:rPr>
      </w:pPr>
      <w:r w:rsidRPr="004245F1">
        <w:rPr>
          <w:rFonts w:ascii="Times New Roman" w:hAnsi="Times New Roman" w:cs="Times New Roman"/>
          <w:color w:val="00000A"/>
        </w:rPr>
        <w:t>Описание картины – от 2 - 14</w:t>
      </w:r>
      <w:r w:rsidR="00B1514B" w:rsidRPr="004245F1">
        <w:rPr>
          <w:rFonts w:ascii="Times New Roman" w:hAnsi="Times New Roman" w:cs="Times New Roman"/>
          <w:color w:val="00000A"/>
        </w:rPr>
        <w:t xml:space="preserve"> баллов. </w:t>
      </w:r>
    </w:p>
    <w:p w:rsidR="00B1514B" w:rsidRPr="004245F1" w:rsidRDefault="00B1514B" w:rsidP="0075504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A"/>
        </w:rPr>
      </w:pPr>
      <w:r w:rsidRPr="004245F1">
        <w:rPr>
          <w:rFonts w:ascii="Times New Roman" w:hAnsi="Times New Roman" w:cs="Times New Roman"/>
          <w:color w:val="00000A"/>
        </w:rPr>
        <w:t>Участник называет 5 определений, которые  характеризуют настроение произведения от 2 – 10 баллов.</w:t>
      </w:r>
    </w:p>
    <w:p w:rsidR="00B1514B" w:rsidRPr="004245F1" w:rsidRDefault="00B1514B" w:rsidP="0075504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A"/>
        </w:rPr>
      </w:pPr>
      <w:r w:rsidRPr="004245F1">
        <w:rPr>
          <w:rFonts w:ascii="Times New Roman" w:hAnsi="Times New Roman" w:cs="Times New Roman"/>
          <w:color w:val="00000A"/>
        </w:rPr>
        <w:t>Аргументирует и поясняет ответ от 2 – 6 баллов.</w:t>
      </w:r>
    </w:p>
    <w:p w:rsidR="00B1514B" w:rsidRPr="004245F1" w:rsidRDefault="00B1514B" w:rsidP="0075504C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A"/>
        </w:rPr>
      </w:pPr>
      <w:r w:rsidRPr="004245F1">
        <w:rPr>
          <w:rFonts w:ascii="Times New Roman" w:hAnsi="Times New Roman" w:cs="Times New Roman"/>
          <w:color w:val="00000A"/>
        </w:rPr>
        <w:t>Приводит примеры от 2 – 6 баллов.</w:t>
      </w:r>
    </w:p>
    <w:p w:rsidR="00B1514B" w:rsidRPr="004245F1" w:rsidRDefault="00B1514B" w:rsidP="0075504C">
      <w:pPr>
        <w:tabs>
          <w:tab w:val="left" w:pos="5290"/>
        </w:tabs>
        <w:spacing w:line="240" w:lineRule="auto"/>
        <w:ind w:left="720"/>
        <w:contextualSpacing/>
        <w:jc w:val="both"/>
        <w:rPr>
          <w:rFonts w:ascii="Times New Roman" w:hAnsi="Times New Roman" w:cs="Times New Roman"/>
          <w:b/>
          <w:bCs/>
          <w:color w:val="00000A"/>
        </w:rPr>
      </w:pPr>
      <w:r w:rsidRPr="004245F1">
        <w:rPr>
          <w:rFonts w:ascii="Times New Roman" w:hAnsi="Times New Roman" w:cs="Times New Roman"/>
          <w:b/>
          <w:color w:val="00000A"/>
        </w:rPr>
        <w:t xml:space="preserve">Максимальная оценка – 50 </w:t>
      </w:r>
      <w:r w:rsidR="000160C4" w:rsidRPr="004245F1">
        <w:rPr>
          <w:rFonts w:ascii="Times New Roman" w:hAnsi="Times New Roman" w:cs="Times New Roman"/>
          <w:b/>
          <w:color w:val="00000A"/>
        </w:rPr>
        <w:t>баллов.</w:t>
      </w:r>
    </w:p>
    <w:p w:rsidR="00E02345" w:rsidRDefault="00E02345" w:rsidP="00E02345">
      <w:pPr>
        <w:pStyle w:val="Style1"/>
        <w:widowControl/>
        <w:tabs>
          <w:tab w:val="left" w:pos="3909"/>
          <w:tab w:val="center" w:pos="4677"/>
        </w:tabs>
        <w:spacing w:line="360" w:lineRule="auto"/>
        <w:jc w:val="lef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:rsidR="00E02345" w:rsidRDefault="00E02345" w:rsidP="00E02345">
      <w:pPr>
        <w:pStyle w:val="Style1"/>
        <w:widowControl/>
        <w:tabs>
          <w:tab w:val="left" w:pos="3909"/>
          <w:tab w:val="center" w:pos="4677"/>
        </w:tabs>
        <w:spacing w:line="360" w:lineRule="auto"/>
        <w:jc w:val="left"/>
        <w:rPr>
          <w:b/>
          <w:bCs/>
          <w:sz w:val="22"/>
          <w:szCs w:val="22"/>
        </w:rPr>
      </w:pPr>
    </w:p>
    <w:p w:rsidR="006543BE" w:rsidRPr="004245F1" w:rsidRDefault="00E02345" w:rsidP="00E02345">
      <w:pPr>
        <w:pStyle w:val="Style1"/>
        <w:widowControl/>
        <w:tabs>
          <w:tab w:val="left" w:pos="3909"/>
          <w:tab w:val="center" w:pos="4677"/>
        </w:tabs>
        <w:spacing w:line="360" w:lineRule="auto"/>
        <w:jc w:val="lef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 w:rsidR="006543BE" w:rsidRPr="004245F1">
        <w:rPr>
          <w:b/>
          <w:bCs/>
          <w:sz w:val="22"/>
          <w:szCs w:val="22"/>
        </w:rPr>
        <w:t>Задание №</w:t>
      </w:r>
      <w:r w:rsidR="003A23AB" w:rsidRPr="004245F1">
        <w:rPr>
          <w:b/>
          <w:bCs/>
          <w:sz w:val="22"/>
          <w:szCs w:val="22"/>
        </w:rPr>
        <w:t>5</w:t>
      </w:r>
    </w:p>
    <w:tbl>
      <w:tblPr>
        <w:tblStyle w:val="7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4252"/>
        <w:gridCol w:w="3367"/>
      </w:tblGrid>
      <w:tr w:rsidR="006543BE" w:rsidRPr="004245F1" w:rsidTr="00372EB2">
        <w:tc>
          <w:tcPr>
            <w:tcW w:w="1101" w:type="dxa"/>
          </w:tcPr>
          <w:p w:rsidR="006543BE" w:rsidRPr="004245F1" w:rsidRDefault="006543BE" w:rsidP="00372EB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</w:pPr>
            <w:r w:rsidRPr="004245F1"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  <w:t>Порядко</w:t>
            </w:r>
            <w:r w:rsidRPr="004245F1"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  <w:lastRenderedPageBreak/>
              <w:t xml:space="preserve">вый номер </w:t>
            </w:r>
          </w:p>
        </w:tc>
        <w:tc>
          <w:tcPr>
            <w:tcW w:w="1134" w:type="dxa"/>
          </w:tcPr>
          <w:p w:rsidR="006543BE" w:rsidRPr="004245F1" w:rsidRDefault="006543BE" w:rsidP="00372EB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</w:pPr>
            <w:r w:rsidRPr="004245F1"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  <w:lastRenderedPageBreak/>
              <w:t xml:space="preserve">Номер </w:t>
            </w:r>
            <w:r w:rsidRPr="004245F1"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  <w:lastRenderedPageBreak/>
              <w:t>изображения</w:t>
            </w:r>
          </w:p>
        </w:tc>
        <w:tc>
          <w:tcPr>
            <w:tcW w:w="4252" w:type="dxa"/>
          </w:tcPr>
          <w:p w:rsidR="006543BE" w:rsidRPr="004245F1" w:rsidRDefault="006543BE" w:rsidP="00372EB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</w:pPr>
            <w:r w:rsidRPr="004245F1"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  <w:lastRenderedPageBreak/>
              <w:t>Полное имя художника, название эпохи</w:t>
            </w:r>
          </w:p>
        </w:tc>
        <w:tc>
          <w:tcPr>
            <w:tcW w:w="3367" w:type="dxa"/>
          </w:tcPr>
          <w:p w:rsidR="006543BE" w:rsidRPr="004245F1" w:rsidRDefault="006543BE" w:rsidP="00372EB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</w:pPr>
            <w:r w:rsidRPr="004245F1"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  <w:t>Примеры работ</w:t>
            </w:r>
          </w:p>
        </w:tc>
      </w:tr>
      <w:tr w:rsidR="006543BE" w:rsidRPr="004245F1" w:rsidTr="00372EB2">
        <w:tc>
          <w:tcPr>
            <w:tcW w:w="1101" w:type="dxa"/>
          </w:tcPr>
          <w:p w:rsidR="006543BE" w:rsidRPr="004245F1" w:rsidRDefault="006543BE" w:rsidP="00372EB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</w:pPr>
            <w:r w:rsidRPr="004245F1"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</w:tcPr>
          <w:p w:rsidR="006543BE" w:rsidRPr="004245F1" w:rsidRDefault="00362B75" w:rsidP="000C223D">
            <w:pPr>
              <w:jc w:val="center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4245F1">
              <w:rPr>
                <w:rFonts w:ascii="Times New Roman" w:eastAsia="Times New Roman" w:hAnsi="Times New Roman" w:cs="Times New Roman"/>
                <w:sz w:val="22"/>
                <w:lang w:eastAsia="ru-RU"/>
              </w:rPr>
              <w:t>3</w:t>
            </w:r>
          </w:p>
        </w:tc>
        <w:tc>
          <w:tcPr>
            <w:tcW w:w="4252" w:type="dxa"/>
          </w:tcPr>
          <w:p w:rsidR="006543BE" w:rsidRPr="004245F1" w:rsidRDefault="000C223D" w:rsidP="00CE62C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</w:pPr>
            <w:r w:rsidRPr="004245F1"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  <w:t>Альбрехт Дюрер (1471 – 1528) немецкий живописец, гравер и график, Возрождение</w:t>
            </w:r>
          </w:p>
        </w:tc>
        <w:tc>
          <w:tcPr>
            <w:tcW w:w="3367" w:type="dxa"/>
          </w:tcPr>
          <w:p w:rsidR="006543BE" w:rsidRPr="004245F1" w:rsidRDefault="000C223D" w:rsidP="00362B75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</w:pPr>
            <w:r w:rsidRPr="004245F1"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  <w:t>«Меланхолия», «Руки молящегося», «Заяц» и т.д.</w:t>
            </w:r>
          </w:p>
        </w:tc>
      </w:tr>
      <w:tr w:rsidR="006543BE" w:rsidRPr="004245F1" w:rsidTr="00372EB2">
        <w:tc>
          <w:tcPr>
            <w:tcW w:w="1101" w:type="dxa"/>
          </w:tcPr>
          <w:p w:rsidR="006543BE" w:rsidRPr="004245F1" w:rsidRDefault="006543BE" w:rsidP="00372EB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</w:pPr>
            <w:r w:rsidRPr="004245F1"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  <w:t>2</w:t>
            </w:r>
          </w:p>
        </w:tc>
        <w:tc>
          <w:tcPr>
            <w:tcW w:w="1134" w:type="dxa"/>
          </w:tcPr>
          <w:p w:rsidR="006543BE" w:rsidRPr="004245F1" w:rsidRDefault="00362B75" w:rsidP="00362B7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</w:pPr>
            <w:r w:rsidRPr="004245F1"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  <w:t>2</w:t>
            </w:r>
          </w:p>
        </w:tc>
        <w:tc>
          <w:tcPr>
            <w:tcW w:w="4252" w:type="dxa"/>
          </w:tcPr>
          <w:p w:rsidR="006543BE" w:rsidRPr="004245F1" w:rsidRDefault="003A23AB" w:rsidP="00CE62C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</w:pPr>
            <w:r w:rsidRPr="004245F1">
              <w:rPr>
                <w:rFonts w:ascii="Times New Roman" w:eastAsia="Times New Roman" w:hAnsi="Times New Roman" w:cs="Times New Roman"/>
                <w:bCs/>
                <w:sz w:val="22"/>
                <w:lang w:eastAsia="ru-RU"/>
              </w:rPr>
              <w:t>Диего Веласкес де Сильва</w:t>
            </w:r>
            <w:r w:rsidR="000C223D" w:rsidRPr="004245F1">
              <w:rPr>
                <w:rFonts w:ascii="Times New Roman" w:eastAsia="Times New Roman" w:hAnsi="Times New Roman" w:cs="Times New Roman"/>
                <w:bCs/>
                <w:sz w:val="22"/>
                <w:lang w:eastAsia="ru-RU"/>
              </w:rPr>
              <w:t xml:space="preserve"> (1599 – </w:t>
            </w:r>
            <w:r w:rsidR="008C68AE" w:rsidRPr="004245F1">
              <w:rPr>
                <w:rFonts w:ascii="Times New Roman" w:eastAsia="Times New Roman" w:hAnsi="Times New Roman" w:cs="Times New Roman"/>
                <w:bCs/>
                <w:sz w:val="22"/>
                <w:lang w:eastAsia="ru-RU"/>
              </w:rPr>
              <w:t>1660) испанский художник, порт</w:t>
            </w:r>
            <w:r w:rsidR="000C223D" w:rsidRPr="004245F1">
              <w:rPr>
                <w:rFonts w:ascii="Times New Roman" w:eastAsia="Times New Roman" w:hAnsi="Times New Roman" w:cs="Times New Roman"/>
                <w:bCs/>
                <w:sz w:val="22"/>
                <w:lang w:eastAsia="ru-RU"/>
              </w:rPr>
              <w:t xml:space="preserve">ретист, </w:t>
            </w:r>
            <w:r w:rsidR="008C68AE" w:rsidRPr="004245F1">
              <w:rPr>
                <w:rFonts w:ascii="Times New Roman" w:eastAsia="Times New Roman" w:hAnsi="Times New Roman" w:cs="Times New Roman"/>
                <w:bCs/>
                <w:sz w:val="22"/>
                <w:lang w:eastAsia="ru-RU"/>
              </w:rPr>
              <w:t>барокко</w:t>
            </w:r>
          </w:p>
        </w:tc>
        <w:tc>
          <w:tcPr>
            <w:tcW w:w="3367" w:type="dxa"/>
          </w:tcPr>
          <w:p w:rsidR="006543BE" w:rsidRPr="004245F1" w:rsidRDefault="00B31778" w:rsidP="00B31778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</w:pPr>
            <w:r w:rsidRPr="004245F1"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  <w:t>«</w:t>
            </w:r>
            <w:proofErr w:type="spellStart"/>
            <w:r w:rsidRPr="004245F1"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  <w:t>Менины</w:t>
            </w:r>
            <w:proofErr w:type="spellEnd"/>
            <w:r w:rsidRPr="004245F1"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  <w:t xml:space="preserve">», «Пряхи» </w:t>
            </w:r>
            <w:r w:rsidR="008C68AE" w:rsidRPr="004245F1"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  <w:t>«Портрет папы Иннокентия Х»</w:t>
            </w:r>
            <w:r w:rsidRPr="004245F1"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  <w:t>, и т.д.</w:t>
            </w:r>
          </w:p>
        </w:tc>
      </w:tr>
      <w:tr w:rsidR="006543BE" w:rsidRPr="004245F1" w:rsidTr="00372EB2">
        <w:tc>
          <w:tcPr>
            <w:tcW w:w="1101" w:type="dxa"/>
          </w:tcPr>
          <w:p w:rsidR="006543BE" w:rsidRPr="004245F1" w:rsidRDefault="006543BE" w:rsidP="00372EB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</w:pPr>
            <w:r w:rsidRPr="004245F1"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  <w:t>3</w:t>
            </w:r>
          </w:p>
        </w:tc>
        <w:tc>
          <w:tcPr>
            <w:tcW w:w="1134" w:type="dxa"/>
          </w:tcPr>
          <w:p w:rsidR="006543BE" w:rsidRPr="004245F1" w:rsidRDefault="00362B75" w:rsidP="00362B7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</w:pPr>
            <w:r w:rsidRPr="004245F1"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  <w:t>4</w:t>
            </w:r>
          </w:p>
        </w:tc>
        <w:tc>
          <w:tcPr>
            <w:tcW w:w="4252" w:type="dxa"/>
          </w:tcPr>
          <w:p w:rsidR="00362B75" w:rsidRPr="004245F1" w:rsidRDefault="00362B75" w:rsidP="00362B75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</w:pPr>
            <w:r w:rsidRPr="004245F1"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  <w:t>Франсиско</w:t>
            </w:r>
            <w:r w:rsidR="004F7DE9" w:rsidRPr="004245F1"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  <w:t xml:space="preserve"> Хосе де Гойя-и-</w:t>
            </w:r>
            <w:proofErr w:type="spellStart"/>
            <w:r w:rsidR="004F7DE9" w:rsidRPr="004245F1"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  <w:t>Лусьентес</w:t>
            </w:r>
            <w:proofErr w:type="spellEnd"/>
            <w:r w:rsidR="004F7DE9" w:rsidRPr="004245F1"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  <w:t xml:space="preserve"> (1746 – </w:t>
            </w:r>
            <w:r w:rsidRPr="004245F1"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  <w:t>1828), испанский художник, гравёр, р</w:t>
            </w:r>
            <w:r w:rsidR="000C223D" w:rsidRPr="004245F1"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  <w:t>омантизм</w:t>
            </w:r>
          </w:p>
          <w:p w:rsidR="006543BE" w:rsidRPr="004245F1" w:rsidRDefault="006543BE" w:rsidP="00CE62CF">
            <w:pPr>
              <w:spacing w:after="0"/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</w:pPr>
          </w:p>
        </w:tc>
        <w:tc>
          <w:tcPr>
            <w:tcW w:w="3367" w:type="dxa"/>
          </w:tcPr>
          <w:p w:rsidR="006543BE" w:rsidRPr="004245F1" w:rsidRDefault="00362B75" w:rsidP="00AE1809">
            <w:pPr>
              <w:spacing w:after="0"/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</w:pPr>
            <w:r w:rsidRPr="004245F1"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  <w:t>«Зонтик», «Игра в жмурки», «Третье мая 1808 года в Мадриде</w:t>
            </w:r>
            <w:r w:rsidRPr="004245F1">
              <w:rPr>
                <w:rFonts w:ascii="Times New Roman" w:eastAsia="Times New Roman" w:hAnsi="Times New Roman" w:cs="Times New Roman"/>
                <w:sz w:val="22"/>
                <w:lang w:eastAsia="ru-RU"/>
              </w:rPr>
              <w:t xml:space="preserve"> и т.д.</w:t>
            </w:r>
          </w:p>
        </w:tc>
      </w:tr>
      <w:tr w:rsidR="006543BE" w:rsidRPr="004245F1" w:rsidTr="00372EB2">
        <w:tc>
          <w:tcPr>
            <w:tcW w:w="1101" w:type="dxa"/>
          </w:tcPr>
          <w:p w:rsidR="006543BE" w:rsidRPr="004245F1" w:rsidRDefault="006543BE" w:rsidP="00372EB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</w:pPr>
            <w:r w:rsidRPr="004245F1"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  <w:t>4</w:t>
            </w:r>
          </w:p>
        </w:tc>
        <w:tc>
          <w:tcPr>
            <w:tcW w:w="1134" w:type="dxa"/>
          </w:tcPr>
          <w:p w:rsidR="006543BE" w:rsidRPr="004245F1" w:rsidRDefault="00362B75" w:rsidP="00362B7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</w:pPr>
            <w:r w:rsidRPr="004245F1"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  <w:t>5</w:t>
            </w:r>
          </w:p>
        </w:tc>
        <w:tc>
          <w:tcPr>
            <w:tcW w:w="4252" w:type="dxa"/>
          </w:tcPr>
          <w:p w:rsidR="006543BE" w:rsidRPr="004245F1" w:rsidRDefault="00362B75" w:rsidP="00362B75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</w:pPr>
            <w:r w:rsidRPr="004245F1"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  <w:t>Винсент Ван Гог</w:t>
            </w:r>
            <w:r w:rsidR="004F7DE9" w:rsidRPr="004245F1"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  <w:t xml:space="preserve"> (1853 – </w:t>
            </w:r>
            <w:r w:rsidRPr="004245F1"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  <w:t>1890), нидерландский художник, постимпрессионизм</w:t>
            </w:r>
          </w:p>
        </w:tc>
        <w:tc>
          <w:tcPr>
            <w:tcW w:w="3367" w:type="dxa"/>
          </w:tcPr>
          <w:p w:rsidR="006543BE" w:rsidRPr="004245F1" w:rsidRDefault="00362B75" w:rsidP="00AE180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4245F1"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  <w:t xml:space="preserve">«Подсолнухи», «Звёздная ночь», «Спальня в </w:t>
            </w:r>
            <w:proofErr w:type="spellStart"/>
            <w:proofErr w:type="gramStart"/>
            <w:r w:rsidRPr="004245F1"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  <w:t>Арле</w:t>
            </w:r>
            <w:proofErr w:type="spellEnd"/>
            <w:r w:rsidRPr="004245F1"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  <w:t>»  т</w:t>
            </w:r>
            <w:proofErr w:type="gramEnd"/>
            <w:r w:rsidRPr="004245F1"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  <w:t>. д.</w:t>
            </w:r>
          </w:p>
        </w:tc>
      </w:tr>
      <w:tr w:rsidR="00C756D3" w:rsidRPr="004245F1" w:rsidTr="00372EB2">
        <w:tc>
          <w:tcPr>
            <w:tcW w:w="1101" w:type="dxa"/>
          </w:tcPr>
          <w:p w:rsidR="00C756D3" w:rsidRPr="004245F1" w:rsidRDefault="00C756D3" w:rsidP="00372EB2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</w:pPr>
            <w:r w:rsidRPr="004245F1"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  <w:t>5</w:t>
            </w:r>
          </w:p>
        </w:tc>
        <w:tc>
          <w:tcPr>
            <w:tcW w:w="1134" w:type="dxa"/>
          </w:tcPr>
          <w:p w:rsidR="00C756D3" w:rsidRPr="004245F1" w:rsidRDefault="004F7DE9" w:rsidP="004F7DE9">
            <w:pPr>
              <w:tabs>
                <w:tab w:val="left" w:pos="339"/>
                <w:tab w:val="center" w:pos="459"/>
                <w:tab w:val="left" w:pos="629"/>
              </w:tabs>
              <w:rPr>
                <w:rFonts w:ascii="Times New Roman" w:eastAsia="Times New Roman" w:hAnsi="Times New Roman" w:cs="Times New Roman"/>
                <w:sz w:val="22"/>
                <w:lang w:eastAsia="ru-RU"/>
              </w:rPr>
            </w:pPr>
            <w:r w:rsidRPr="004245F1">
              <w:rPr>
                <w:rFonts w:ascii="Times New Roman" w:eastAsia="Times New Roman" w:hAnsi="Times New Roman" w:cs="Times New Roman"/>
                <w:sz w:val="22"/>
                <w:lang w:eastAsia="ru-RU"/>
              </w:rPr>
              <w:tab/>
            </w:r>
            <w:r w:rsidR="00362B75" w:rsidRPr="004245F1">
              <w:rPr>
                <w:rFonts w:ascii="Times New Roman" w:eastAsia="Times New Roman" w:hAnsi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4252" w:type="dxa"/>
          </w:tcPr>
          <w:p w:rsidR="00C756D3" w:rsidRPr="004245F1" w:rsidRDefault="004F7DE9" w:rsidP="00C756D3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</w:pPr>
            <w:r w:rsidRPr="004245F1"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  <w:t xml:space="preserve">Казимир </w:t>
            </w:r>
            <w:proofErr w:type="spellStart"/>
            <w:r w:rsidRPr="004245F1"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  <w:t>Северинович</w:t>
            </w:r>
            <w:proofErr w:type="spellEnd"/>
            <w:r w:rsidRPr="004245F1"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  <w:t xml:space="preserve"> Малевич (1879 -1935), российский, советский художник-авангардист, основоположник супрематизма</w:t>
            </w:r>
          </w:p>
        </w:tc>
        <w:tc>
          <w:tcPr>
            <w:tcW w:w="3367" w:type="dxa"/>
          </w:tcPr>
          <w:p w:rsidR="00C756D3" w:rsidRPr="004245F1" w:rsidRDefault="00093556" w:rsidP="00362B75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</w:pPr>
            <w:r w:rsidRPr="004245F1"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  <w:t>«</w:t>
            </w:r>
            <w:r w:rsidR="004F7DE9" w:rsidRPr="004245F1"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  <w:t>Черный квадрат», «</w:t>
            </w:r>
            <w:r w:rsidR="005D5911" w:rsidRPr="004245F1"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  <w:t>Белое на белом», «</w:t>
            </w:r>
            <w:proofErr w:type="spellStart"/>
            <w:r w:rsidR="005D5911" w:rsidRPr="004245F1"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  <w:t>Супрематическая</w:t>
            </w:r>
            <w:proofErr w:type="spellEnd"/>
            <w:r w:rsidR="005D5911" w:rsidRPr="004245F1">
              <w:rPr>
                <w:rFonts w:ascii="Times New Roman" w:eastAsia="Times New Roman" w:hAnsi="Times New Roman" w:cs="Times New Roman"/>
                <w:bCs/>
                <w:color w:val="00000A"/>
                <w:sz w:val="22"/>
                <w:lang w:eastAsia="ru-RU"/>
              </w:rPr>
              <w:t xml:space="preserve"> композиция» и т.д. </w:t>
            </w:r>
          </w:p>
        </w:tc>
      </w:tr>
    </w:tbl>
    <w:p w:rsidR="000A45DE" w:rsidRPr="004245F1" w:rsidRDefault="000A45DE" w:rsidP="000A45DE">
      <w:pPr>
        <w:spacing w:after="0"/>
        <w:contextualSpacing/>
        <w:jc w:val="both"/>
        <w:rPr>
          <w:rFonts w:ascii="Times New Roman" w:hAnsi="Times New Roman" w:cs="Times New Roman"/>
          <w:color w:val="00000A"/>
        </w:rPr>
      </w:pPr>
      <w:r w:rsidRPr="004245F1">
        <w:rPr>
          <w:rFonts w:ascii="Times New Roman" w:hAnsi="Times New Roman" w:cs="Times New Roman"/>
          <w:b/>
          <w:color w:val="00000A"/>
        </w:rPr>
        <w:t>Оценка</w:t>
      </w:r>
      <w:r w:rsidRPr="004245F1">
        <w:rPr>
          <w:rFonts w:ascii="Times New Roman" w:hAnsi="Times New Roman" w:cs="Times New Roman"/>
          <w:color w:val="00000A"/>
        </w:rPr>
        <w:t xml:space="preserve">: </w:t>
      </w:r>
    </w:p>
    <w:p w:rsidR="00617AE7" w:rsidRPr="004245F1" w:rsidRDefault="00617AE7" w:rsidP="0075504C">
      <w:pPr>
        <w:numPr>
          <w:ilvl w:val="0"/>
          <w:numId w:val="12"/>
        </w:numPr>
        <w:tabs>
          <w:tab w:val="center" w:pos="3753"/>
          <w:tab w:val="right" w:pos="7507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lang w:eastAsia="ru-RU"/>
        </w:rPr>
      </w:pPr>
      <w:r w:rsidRPr="004245F1">
        <w:rPr>
          <w:rFonts w:ascii="Times New Roman" w:eastAsiaTheme="minorEastAsia" w:hAnsi="Times New Roman" w:cs="Times New Roman"/>
          <w:color w:val="00000A"/>
          <w:lang w:eastAsia="ru-RU"/>
        </w:rPr>
        <w:t>Участник называет художника  от 2-10 баллов; Определяет эпоху  от 2 - 10 баллов;</w:t>
      </w:r>
    </w:p>
    <w:p w:rsidR="00617AE7" w:rsidRPr="004245F1" w:rsidRDefault="00617AE7" w:rsidP="0075504C">
      <w:pPr>
        <w:numPr>
          <w:ilvl w:val="0"/>
          <w:numId w:val="12"/>
        </w:numPr>
        <w:tabs>
          <w:tab w:val="center" w:pos="3753"/>
          <w:tab w:val="right" w:pos="7507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lang w:eastAsia="ru-RU"/>
        </w:rPr>
      </w:pPr>
      <w:r w:rsidRPr="004245F1">
        <w:rPr>
          <w:rFonts w:ascii="Times New Roman" w:eastAsiaTheme="minorEastAsia" w:hAnsi="Times New Roman" w:cs="Times New Roman"/>
          <w:color w:val="00000A"/>
          <w:lang w:eastAsia="ru-RU"/>
        </w:rPr>
        <w:t>Хронологический порядок  от 2 – 10 баллов;</w:t>
      </w:r>
    </w:p>
    <w:p w:rsidR="00617AE7" w:rsidRPr="004245F1" w:rsidRDefault="00617AE7" w:rsidP="0075504C">
      <w:pPr>
        <w:numPr>
          <w:ilvl w:val="0"/>
          <w:numId w:val="12"/>
        </w:numPr>
        <w:tabs>
          <w:tab w:val="center" w:pos="3753"/>
          <w:tab w:val="right" w:pos="7507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lang w:eastAsia="ru-RU"/>
        </w:rPr>
      </w:pPr>
      <w:r w:rsidRPr="004245F1">
        <w:rPr>
          <w:rFonts w:ascii="Times New Roman" w:eastAsiaTheme="minorEastAsia" w:hAnsi="Times New Roman" w:cs="Times New Roman"/>
          <w:color w:val="00000A"/>
          <w:lang w:eastAsia="ru-RU"/>
        </w:rPr>
        <w:t>Примеры работ  от 2 – 30 баллов.</w:t>
      </w:r>
    </w:p>
    <w:p w:rsidR="00617AE7" w:rsidRPr="004245F1" w:rsidRDefault="00617AE7" w:rsidP="0075504C">
      <w:pPr>
        <w:spacing w:line="240" w:lineRule="auto"/>
        <w:ind w:left="720"/>
        <w:contextualSpacing/>
        <w:jc w:val="both"/>
        <w:rPr>
          <w:rFonts w:ascii="Times New Roman" w:hAnsi="Times New Roman" w:cs="Times New Roman"/>
          <w:b/>
          <w:color w:val="00000A"/>
        </w:rPr>
      </w:pPr>
      <w:r w:rsidRPr="004245F1">
        <w:rPr>
          <w:rFonts w:ascii="Times New Roman" w:hAnsi="Times New Roman" w:cs="Times New Roman"/>
          <w:b/>
          <w:color w:val="00000A"/>
        </w:rPr>
        <w:t>Максимальная оценка – 60 баллов.</w:t>
      </w:r>
    </w:p>
    <w:p w:rsidR="000160C4" w:rsidRPr="004245F1" w:rsidRDefault="006F72B8" w:rsidP="000160C4">
      <w:pPr>
        <w:spacing w:line="240" w:lineRule="auto"/>
        <w:jc w:val="center"/>
        <w:rPr>
          <w:rStyle w:val="FontStyle94"/>
        </w:rPr>
      </w:pPr>
      <w:r w:rsidRPr="004245F1">
        <w:rPr>
          <w:rStyle w:val="FontStyle94"/>
        </w:rPr>
        <w:t>Задание №6</w:t>
      </w:r>
      <w:bookmarkStart w:id="0" w:name="_GoBack"/>
      <w:bookmarkEnd w:id="0"/>
    </w:p>
    <w:p w:rsidR="006F72B8" w:rsidRPr="004245F1" w:rsidRDefault="006F72B8" w:rsidP="0075504C">
      <w:pPr>
        <w:spacing w:line="240" w:lineRule="auto"/>
        <w:rPr>
          <w:rFonts w:ascii="Times New Roman" w:hAnsi="Times New Roman" w:cs="Times New Roman"/>
          <w:b/>
          <w:bCs/>
        </w:rPr>
      </w:pPr>
      <w:r w:rsidRPr="004245F1">
        <w:rPr>
          <w:rFonts w:ascii="Times New Roman" w:hAnsi="Times New Roman" w:cs="Times New Roman"/>
          <w:b/>
          <w:color w:val="00000A"/>
        </w:rPr>
        <w:t>Оценка</w:t>
      </w:r>
      <w:r w:rsidRPr="004245F1">
        <w:rPr>
          <w:rFonts w:ascii="Times New Roman" w:hAnsi="Times New Roman" w:cs="Times New Roman"/>
          <w:color w:val="00000A"/>
        </w:rPr>
        <w:t xml:space="preserve">: </w:t>
      </w:r>
      <w:r w:rsidRPr="004245F1">
        <w:rPr>
          <w:rFonts w:ascii="Times New Roman" w:eastAsia="Times New Roman" w:hAnsi="Times New Roman" w:cs="Times New Roman"/>
          <w:bCs/>
          <w:lang w:eastAsia="ru-RU"/>
        </w:rPr>
        <w:t xml:space="preserve">Учитывается грамотное содержание и оригинальный дизайн. </w:t>
      </w:r>
    </w:p>
    <w:p w:rsidR="006F72B8" w:rsidRPr="004245F1" w:rsidRDefault="006F72B8" w:rsidP="0075504C">
      <w:pPr>
        <w:spacing w:line="240" w:lineRule="auto"/>
        <w:rPr>
          <w:rFonts w:ascii="Times New Roman" w:hAnsi="Times New Roman" w:cs="Times New Roman"/>
          <w:b/>
          <w:color w:val="00000A"/>
        </w:rPr>
      </w:pPr>
      <w:r w:rsidRPr="004245F1">
        <w:rPr>
          <w:rFonts w:ascii="Times New Roman" w:hAnsi="Times New Roman" w:cs="Times New Roman"/>
          <w:noProof/>
          <w:color w:val="00000A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5C3F82" wp14:editId="48FD2230">
                <wp:simplePos x="0" y="0"/>
                <wp:positionH relativeFrom="margin">
                  <wp:align>right</wp:align>
                </wp:positionH>
                <wp:positionV relativeFrom="paragraph">
                  <wp:posOffset>85090</wp:posOffset>
                </wp:positionV>
                <wp:extent cx="1238885" cy="382270"/>
                <wp:effectExtent l="0" t="0" r="0" b="0"/>
                <wp:wrapSquare wrapText="bothSides"/>
                <wp:docPr id="22" name="Врезка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400" cy="38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F72B8" w:rsidRDefault="006F72B8" w:rsidP="006F72B8">
                            <w:pPr>
                              <w:pStyle w:val="ad"/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Врезка7" o:spid="_x0000_s1026" style="position:absolute;margin-left:46.35pt;margin-top:6.7pt;width:97.55pt;height:30.1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" filled="f" stroked="f">
                <v:textbox style="mso-fit-shape-to-text:t" inset="0,0,0,0">
                  <w:txbxContent>
                    <w:p w:rsidR="006F72B8" w:rsidRDefault="006F72B8" w:rsidP="006F72B8">
                      <w:pPr>
                        <w:pStyle w:val="ad"/>
                        <w:rPr>
                          <w:color w:val="auto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FA5F87">
        <w:rPr>
          <w:rFonts w:ascii="Times New Roman" w:hAnsi="Times New Roman" w:cs="Times New Roman"/>
          <w:b/>
          <w:color w:val="00000A"/>
        </w:rPr>
        <w:t>Максимальная оценка – 40  баллов.</w:t>
      </w:r>
    </w:p>
    <w:p w:rsidR="006F72B8" w:rsidRPr="004245F1" w:rsidRDefault="006F72B8" w:rsidP="0075504C">
      <w:pPr>
        <w:spacing w:line="240" w:lineRule="auto"/>
        <w:rPr>
          <w:rFonts w:ascii="Times New Roman" w:hAnsi="Times New Roman" w:cs="Times New Roman"/>
          <w:b/>
          <w:color w:val="00000A"/>
        </w:rPr>
      </w:pPr>
      <w:r w:rsidRPr="004245F1">
        <w:rPr>
          <w:rFonts w:ascii="Times New Roman" w:hAnsi="Times New Roman" w:cs="Times New Roman"/>
          <w:b/>
        </w:rPr>
        <w:t xml:space="preserve"> Общее максимальное количество баллов: 290</w:t>
      </w:r>
    </w:p>
    <w:p w:rsidR="00CB4E95" w:rsidRPr="004245F1" w:rsidRDefault="00CB4E95">
      <w:pPr>
        <w:pStyle w:val="aa"/>
        <w:ind w:left="0"/>
        <w:jc w:val="both"/>
        <w:rPr>
          <w:rFonts w:ascii="Times New Roman" w:hAnsi="Times New Roman" w:cs="Times New Roman"/>
        </w:rPr>
      </w:pPr>
    </w:p>
    <w:sectPr w:rsidR="00CB4E95" w:rsidRPr="004245F1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364CD"/>
    <w:multiLevelType w:val="hybridMultilevel"/>
    <w:tmpl w:val="7E08756C"/>
    <w:lvl w:ilvl="0" w:tplc="E48A015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82A26"/>
    <w:multiLevelType w:val="hybridMultilevel"/>
    <w:tmpl w:val="AA5C25A2"/>
    <w:lvl w:ilvl="0" w:tplc="5748BCC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C567E8"/>
    <w:multiLevelType w:val="hybridMultilevel"/>
    <w:tmpl w:val="7F1E27F0"/>
    <w:lvl w:ilvl="0" w:tplc="7AEE9A8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293CAE"/>
    <w:multiLevelType w:val="hybridMultilevel"/>
    <w:tmpl w:val="CA92FCB8"/>
    <w:lvl w:ilvl="0" w:tplc="402894A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B662B16"/>
    <w:multiLevelType w:val="multilevel"/>
    <w:tmpl w:val="5D109CD8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C707749"/>
    <w:multiLevelType w:val="hybridMultilevel"/>
    <w:tmpl w:val="72C2EC5C"/>
    <w:lvl w:ilvl="0" w:tplc="17F2F7B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156B6"/>
    <w:multiLevelType w:val="hybridMultilevel"/>
    <w:tmpl w:val="14CE6878"/>
    <w:lvl w:ilvl="0" w:tplc="C80621A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CE1970"/>
    <w:multiLevelType w:val="hybridMultilevel"/>
    <w:tmpl w:val="ACE2E7FC"/>
    <w:lvl w:ilvl="0" w:tplc="BB72BD9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A2067"/>
    <w:multiLevelType w:val="hybridMultilevel"/>
    <w:tmpl w:val="349C8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F06F04"/>
    <w:multiLevelType w:val="hybridMultilevel"/>
    <w:tmpl w:val="9726F93C"/>
    <w:lvl w:ilvl="0" w:tplc="409853A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F66236"/>
    <w:multiLevelType w:val="multilevel"/>
    <w:tmpl w:val="0E784E5A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5B49398F"/>
    <w:multiLevelType w:val="multilevel"/>
    <w:tmpl w:val="AEA8F1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6"/>
  </w:num>
  <w:num w:numId="5">
    <w:abstractNumId w:val="9"/>
  </w:num>
  <w:num w:numId="6">
    <w:abstractNumId w:val="1"/>
  </w:num>
  <w:num w:numId="7">
    <w:abstractNumId w:val="0"/>
  </w:num>
  <w:num w:numId="8">
    <w:abstractNumId w:val="7"/>
  </w:num>
  <w:num w:numId="9">
    <w:abstractNumId w:val="5"/>
  </w:num>
  <w:num w:numId="10">
    <w:abstractNumId w:val="3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E95"/>
    <w:rsid w:val="000160C4"/>
    <w:rsid w:val="000414BB"/>
    <w:rsid w:val="000441C6"/>
    <w:rsid w:val="0004551F"/>
    <w:rsid w:val="0005255E"/>
    <w:rsid w:val="00052C6F"/>
    <w:rsid w:val="0005698C"/>
    <w:rsid w:val="000854F2"/>
    <w:rsid w:val="00093556"/>
    <w:rsid w:val="000A45DE"/>
    <w:rsid w:val="000C223D"/>
    <w:rsid w:val="000C6E81"/>
    <w:rsid w:val="000D042B"/>
    <w:rsid w:val="000F6444"/>
    <w:rsid w:val="00103A5E"/>
    <w:rsid w:val="0011025D"/>
    <w:rsid w:val="00143929"/>
    <w:rsid w:val="001638A8"/>
    <w:rsid w:val="00193740"/>
    <w:rsid w:val="001D5480"/>
    <w:rsid w:val="001D5598"/>
    <w:rsid w:val="001E0611"/>
    <w:rsid w:val="00204FDC"/>
    <w:rsid w:val="0025177A"/>
    <w:rsid w:val="00281F68"/>
    <w:rsid w:val="002B54B5"/>
    <w:rsid w:val="002D52F0"/>
    <w:rsid w:val="002D5D76"/>
    <w:rsid w:val="002E2EA2"/>
    <w:rsid w:val="002F480E"/>
    <w:rsid w:val="00312F68"/>
    <w:rsid w:val="00323BFA"/>
    <w:rsid w:val="003547D5"/>
    <w:rsid w:val="003575D5"/>
    <w:rsid w:val="003619C7"/>
    <w:rsid w:val="00362B75"/>
    <w:rsid w:val="00364F52"/>
    <w:rsid w:val="003A23AB"/>
    <w:rsid w:val="003F5E3C"/>
    <w:rsid w:val="004245F1"/>
    <w:rsid w:val="00435AD3"/>
    <w:rsid w:val="004C6C2D"/>
    <w:rsid w:val="004D04EF"/>
    <w:rsid w:val="004D673B"/>
    <w:rsid w:val="004F7DE9"/>
    <w:rsid w:val="005222E1"/>
    <w:rsid w:val="00526751"/>
    <w:rsid w:val="00540545"/>
    <w:rsid w:val="0054552B"/>
    <w:rsid w:val="0056202D"/>
    <w:rsid w:val="00571481"/>
    <w:rsid w:val="005A27E8"/>
    <w:rsid w:val="005C004D"/>
    <w:rsid w:val="005C0939"/>
    <w:rsid w:val="005D5911"/>
    <w:rsid w:val="005D66B7"/>
    <w:rsid w:val="00617AE7"/>
    <w:rsid w:val="00624D16"/>
    <w:rsid w:val="006543BE"/>
    <w:rsid w:val="006673A2"/>
    <w:rsid w:val="006A2433"/>
    <w:rsid w:val="006F72B8"/>
    <w:rsid w:val="00707770"/>
    <w:rsid w:val="00733CDB"/>
    <w:rsid w:val="0073660E"/>
    <w:rsid w:val="007427A2"/>
    <w:rsid w:val="0075504C"/>
    <w:rsid w:val="00767971"/>
    <w:rsid w:val="0076798C"/>
    <w:rsid w:val="00776AB2"/>
    <w:rsid w:val="007A0C03"/>
    <w:rsid w:val="007A12D3"/>
    <w:rsid w:val="007A3602"/>
    <w:rsid w:val="007B0185"/>
    <w:rsid w:val="00810425"/>
    <w:rsid w:val="00846305"/>
    <w:rsid w:val="00856016"/>
    <w:rsid w:val="00883D0B"/>
    <w:rsid w:val="008A4B14"/>
    <w:rsid w:val="008B17B1"/>
    <w:rsid w:val="008B5C39"/>
    <w:rsid w:val="008C1614"/>
    <w:rsid w:val="008C297E"/>
    <w:rsid w:val="008C68AE"/>
    <w:rsid w:val="00934E1A"/>
    <w:rsid w:val="009541E9"/>
    <w:rsid w:val="00997351"/>
    <w:rsid w:val="009B03FE"/>
    <w:rsid w:val="009D54F6"/>
    <w:rsid w:val="00A31356"/>
    <w:rsid w:val="00A943C1"/>
    <w:rsid w:val="00AA4B0C"/>
    <w:rsid w:val="00AD6229"/>
    <w:rsid w:val="00AE1809"/>
    <w:rsid w:val="00B1514B"/>
    <w:rsid w:val="00B31778"/>
    <w:rsid w:val="00B33BA8"/>
    <w:rsid w:val="00B4230D"/>
    <w:rsid w:val="00B75D6A"/>
    <w:rsid w:val="00B863FA"/>
    <w:rsid w:val="00BD2C60"/>
    <w:rsid w:val="00BE2CD8"/>
    <w:rsid w:val="00C27795"/>
    <w:rsid w:val="00C27E9F"/>
    <w:rsid w:val="00C34CB2"/>
    <w:rsid w:val="00C622C2"/>
    <w:rsid w:val="00C756D3"/>
    <w:rsid w:val="00CB4E95"/>
    <w:rsid w:val="00CD292E"/>
    <w:rsid w:val="00CE0A5E"/>
    <w:rsid w:val="00CE62CF"/>
    <w:rsid w:val="00D04112"/>
    <w:rsid w:val="00D0681F"/>
    <w:rsid w:val="00D23810"/>
    <w:rsid w:val="00D6147C"/>
    <w:rsid w:val="00D86E18"/>
    <w:rsid w:val="00DA440F"/>
    <w:rsid w:val="00DA6D64"/>
    <w:rsid w:val="00DB25A1"/>
    <w:rsid w:val="00E02345"/>
    <w:rsid w:val="00E6734C"/>
    <w:rsid w:val="00ED6821"/>
    <w:rsid w:val="00EE05C9"/>
    <w:rsid w:val="00EF5F87"/>
    <w:rsid w:val="00F27C17"/>
    <w:rsid w:val="00F3444F"/>
    <w:rsid w:val="00F35F74"/>
    <w:rsid w:val="00F801AA"/>
    <w:rsid w:val="00FA5F87"/>
    <w:rsid w:val="00FE1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23207C"/>
    <w:rPr>
      <w:rFonts w:ascii="Tahoma" w:hAnsi="Tahoma" w:cs="Tahoma"/>
      <w:sz w:val="16"/>
      <w:szCs w:val="16"/>
    </w:rPr>
  </w:style>
  <w:style w:type="character" w:customStyle="1" w:styleId="FontStyle94">
    <w:name w:val="Font Style94"/>
    <w:uiPriority w:val="99"/>
    <w:qFormat/>
    <w:rsid w:val="00C045E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6">
    <w:name w:val="Font Style96"/>
    <w:uiPriority w:val="99"/>
    <w:qFormat/>
    <w:rsid w:val="00C045EC"/>
    <w:rPr>
      <w:rFonts w:ascii="Times New Roman" w:hAnsi="Times New Roman" w:cs="Times New Roman"/>
      <w:sz w:val="22"/>
      <w:szCs w:val="22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eastAsia="Calibri" w:cs="Times New Roman"/>
    </w:rPr>
  </w:style>
  <w:style w:type="character" w:customStyle="1" w:styleId="ListLabel3">
    <w:name w:val="ListLabel 3"/>
    <w:qFormat/>
    <w:rPr>
      <w:b w:val="0"/>
      <w:sz w:val="2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uiPriority w:val="99"/>
    <w:semiHidden/>
    <w:unhideWhenUsed/>
    <w:qFormat/>
    <w:rsid w:val="0023207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3207C"/>
    <w:pPr>
      <w:ind w:left="720"/>
      <w:contextualSpacing/>
    </w:pPr>
  </w:style>
  <w:style w:type="paragraph" w:customStyle="1" w:styleId="Style39">
    <w:name w:val="Style39"/>
    <w:basedOn w:val="a"/>
    <w:uiPriority w:val="99"/>
    <w:qFormat/>
    <w:rsid w:val="00C045E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qFormat/>
    <w:rsid w:val="00C045EC"/>
    <w:pPr>
      <w:widowControl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qFormat/>
    <w:rsid w:val="00C045E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qFormat/>
    <w:rsid w:val="00DF484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23207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8B34E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79699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79699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79699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uiPriority w:val="59"/>
    <w:rsid w:val="005B4F8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uiPriority w:val="59"/>
    <w:rsid w:val="004C1C9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c"/>
    <w:uiPriority w:val="59"/>
    <w:rsid w:val="000A45DE"/>
    <w:pPr>
      <w:spacing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uiPriority w:val="59"/>
    <w:rsid w:val="0076798C"/>
    <w:pPr>
      <w:spacing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c"/>
    <w:uiPriority w:val="59"/>
    <w:rsid w:val="006543BE"/>
    <w:pPr>
      <w:spacing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">
    <w:name w:val="Сетка таблицы421"/>
    <w:basedOn w:val="a1"/>
    <w:uiPriority w:val="59"/>
    <w:rsid w:val="00617AE7"/>
    <w:pPr>
      <w:spacing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Содержимое врезки"/>
    <w:basedOn w:val="a"/>
    <w:qFormat/>
    <w:rsid w:val="006F72B8"/>
    <w:rPr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23207C"/>
    <w:rPr>
      <w:rFonts w:ascii="Tahoma" w:hAnsi="Tahoma" w:cs="Tahoma"/>
      <w:sz w:val="16"/>
      <w:szCs w:val="16"/>
    </w:rPr>
  </w:style>
  <w:style w:type="character" w:customStyle="1" w:styleId="FontStyle94">
    <w:name w:val="Font Style94"/>
    <w:uiPriority w:val="99"/>
    <w:qFormat/>
    <w:rsid w:val="00C045E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6">
    <w:name w:val="Font Style96"/>
    <w:uiPriority w:val="99"/>
    <w:qFormat/>
    <w:rsid w:val="00C045EC"/>
    <w:rPr>
      <w:rFonts w:ascii="Times New Roman" w:hAnsi="Times New Roman" w:cs="Times New Roman"/>
      <w:sz w:val="22"/>
      <w:szCs w:val="22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eastAsia="Calibri" w:cs="Times New Roman"/>
    </w:rPr>
  </w:style>
  <w:style w:type="character" w:customStyle="1" w:styleId="ListLabel3">
    <w:name w:val="ListLabel 3"/>
    <w:qFormat/>
    <w:rPr>
      <w:b w:val="0"/>
      <w:sz w:val="2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uiPriority w:val="99"/>
    <w:semiHidden/>
    <w:unhideWhenUsed/>
    <w:qFormat/>
    <w:rsid w:val="0023207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3207C"/>
    <w:pPr>
      <w:ind w:left="720"/>
      <w:contextualSpacing/>
    </w:pPr>
  </w:style>
  <w:style w:type="paragraph" w:customStyle="1" w:styleId="Style39">
    <w:name w:val="Style39"/>
    <w:basedOn w:val="a"/>
    <w:uiPriority w:val="99"/>
    <w:qFormat/>
    <w:rsid w:val="00C045E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qFormat/>
    <w:rsid w:val="00C045EC"/>
    <w:pPr>
      <w:widowControl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qFormat/>
    <w:rsid w:val="00C045E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qFormat/>
    <w:rsid w:val="00DF484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23207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8B34E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79699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79699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79699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uiPriority w:val="59"/>
    <w:rsid w:val="005B4F8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uiPriority w:val="59"/>
    <w:rsid w:val="004C1C9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c"/>
    <w:uiPriority w:val="59"/>
    <w:rsid w:val="000A45DE"/>
    <w:pPr>
      <w:spacing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uiPriority w:val="59"/>
    <w:rsid w:val="0076798C"/>
    <w:pPr>
      <w:spacing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c"/>
    <w:uiPriority w:val="59"/>
    <w:rsid w:val="006543BE"/>
    <w:pPr>
      <w:spacing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">
    <w:name w:val="Сетка таблицы421"/>
    <w:basedOn w:val="a1"/>
    <w:uiPriority w:val="59"/>
    <w:rsid w:val="00617AE7"/>
    <w:pPr>
      <w:spacing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Содержимое врезки"/>
    <w:basedOn w:val="a"/>
    <w:qFormat/>
    <w:rsid w:val="006F72B8"/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FDDA3-634A-4181-8628-4F9105BE8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1590</TotalTime>
  <Pages>3</Pages>
  <Words>918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Школа№39</Company>
  <LinksUpToDate>false</LinksUpToDate>
  <CharactersWithSpaces>6140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Демина Татьяна И.;Власова Е. А.</dc:creator>
  <cp:lastModifiedBy>Демина Татьяна И.</cp:lastModifiedBy>
  <cp:revision>206</cp:revision>
  <dcterms:created xsi:type="dcterms:W3CDTF">2016-09-12T08:18:00Z</dcterms:created>
  <dcterms:modified xsi:type="dcterms:W3CDTF">2019-09-12T14:16:00Z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Школа№39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